
<file path=[Content_Types].xml><?xml version="1.0" encoding="utf-8"?>
<Types xmlns="http://schemas.openxmlformats.org/package/2006/content-types"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2.xml" ContentType="application/vnd.openxmlformats-officedocument.wordprocessingml.footer+xml"/>
  <Default Extension="xml" ContentType="application/xml"/>
  <Default Extension="png" ContentType="image/png"/>
  <Override PartName="/word/webSettings.xml" ContentType="application/vnd.openxmlformats-officedocument.wordprocessingml.webSettings+xml"/>
  <Default Extension="bin" ContentType="application/vnd.openxmlformats-officedocument.wordprocessingml.printerSettings"/>
  <Override PartName="/word/header1.xml" ContentType="application/vnd.openxmlformats-officedocument.wordprocessingml.header+xml"/>
  <Override PartName="/word/theme/theme1.xml" ContentType="application/vnd.openxmlformats-officedocument.theme+xml"/>
  <Default Extension="jpeg" ContentType="image/jpeg"/>
  <Override PartName="/word/styles.xml" ContentType="application/vnd.openxmlformats-officedocument.wordprocessingml.styles+xml"/>
  <Default Extension="rels" ContentType="application/vnd.openxmlformats-package.relationships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05C5" w:rsidRDefault="00E905C5" w:rsidP="00901F27">
      <w:pPr>
        <w:pStyle w:val="TitreDocumet"/>
      </w:pPr>
    </w:p>
    <w:p w:rsidR="000C7937" w:rsidRDefault="000C7937">
      <w:pPr>
        <w:pStyle w:val="TitreDocumet"/>
      </w:pPr>
    </w:p>
    <w:p w:rsidR="00AC55B5" w:rsidRDefault="00D84CE8">
      <w:pPr>
        <w:pStyle w:val="TitreDocumet"/>
      </w:pPr>
      <w:r>
        <w:t>C-</w:t>
      </w:r>
      <w:proofErr w:type="spellStart"/>
      <w:r>
        <w:t>UNB</w:t>
      </w:r>
      <w:proofErr w:type="spellEnd"/>
      <w:r w:rsidR="0032308E">
        <w:t xml:space="preserve"> architecture</w:t>
      </w:r>
    </w:p>
    <w:p w:rsidR="00F2562E" w:rsidRDefault="00F2562E">
      <w:pPr>
        <w:pStyle w:val="TitreDocumet"/>
      </w:pPr>
    </w:p>
    <w:p w:rsidR="000C7937" w:rsidRDefault="000C7937">
      <w:pPr>
        <w:pStyle w:val="TitreDocumet"/>
      </w:pPr>
    </w:p>
    <w:p w:rsidR="00702437" w:rsidRDefault="00E905C5" w:rsidP="00901F27">
      <w:pPr>
        <w:pStyle w:val="Titre1"/>
      </w:pPr>
      <w:r>
        <w:t>S</w:t>
      </w:r>
      <w:r w:rsidR="008830AA">
        <w:t>cope</w:t>
      </w:r>
    </w:p>
    <w:p w:rsidR="00F2562E" w:rsidRDefault="00F2562E" w:rsidP="00E02D58">
      <w:r w:rsidRPr="006E5977">
        <w:t>At GERAN#62, a new feasibility study on Cellular Internet of Things (</w:t>
      </w:r>
      <w:proofErr w:type="spellStart"/>
      <w:r w:rsidRPr="006E5977">
        <w:t>CIoT</w:t>
      </w:r>
      <w:proofErr w:type="spellEnd"/>
      <w:r w:rsidRPr="006E5977">
        <w:t>)</w:t>
      </w:r>
      <w:bookmarkStart w:id="0" w:name="_GoBack"/>
      <w:bookmarkEnd w:id="0"/>
      <w:r w:rsidRPr="006E5977">
        <w:t xml:space="preserve"> was approved [1]. </w:t>
      </w:r>
      <w:r w:rsidR="00B33495">
        <w:t xml:space="preserve">One of the </w:t>
      </w:r>
      <w:r>
        <w:t>ra</w:t>
      </w:r>
      <w:r w:rsidR="00B33495">
        <w:t>dio access technology</w:t>
      </w:r>
      <w:r w:rsidR="00D22CE4">
        <w:t xml:space="preserve"> </w:t>
      </w:r>
      <w:r w:rsidRPr="006E5977">
        <w:t>candidate</w:t>
      </w:r>
      <w:r w:rsidR="00D22CE4">
        <w:t>s</w:t>
      </w:r>
      <w:r w:rsidRPr="006E5977">
        <w:t xml:space="preserve"> </w:t>
      </w:r>
      <w:r w:rsidR="00B33495">
        <w:t>is</w:t>
      </w:r>
      <w:r>
        <w:t xml:space="preserve"> the Cooperative Ultra Narrow Band (C-</w:t>
      </w:r>
      <w:proofErr w:type="spellStart"/>
      <w:r>
        <w:t>UNB</w:t>
      </w:r>
      <w:proofErr w:type="spellEnd"/>
      <w:r>
        <w:t xml:space="preserve">), for which key </w:t>
      </w:r>
      <w:r w:rsidR="00E02D58">
        <w:t xml:space="preserve">radio </w:t>
      </w:r>
      <w:r>
        <w:t>features are:</w:t>
      </w:r>
      <w:r w:rsidR="00E02D58">
        <w:t xml:space="preserve"> </w:t>
      </w:r>
      <w:r>
        <w:t>ultra-narrow band transmission</w:t>
      </w:r>
      <w:r w:rsidR="002D2786">
        <w:t>,</w:t>
      </w:r>
      <w:r w:rsidR="00E02D58">
        <w:t xml:space="preserve"> </w:t>
      </w:r>
      <w:r>
        <w:t>random access</w:t>
      </w:r>
      <w:r w:rsidR="00E02D58">
        <w:t xml:space="preserve"> and </w:t>
      </w:r>
      <w:r>
        <w:t>cooperative reception.</w:t>
      </w:r>
    </w:p>
    <w:p w:rsidR="008177BD" w:rsidRDefault="00B33495" w:rsidP="00F2562E">
      <w:r>
        <w:t>An o</w:t>
      </w:r>
      <w:r w:rsidR="00F2562E">
        <w:t>verall description of the C-</w:t>
      </w:r>
      <w:proofErr w:type="spellStart"/>
      <w:r w:rsidR="00F2562E">
        <w:t>UNB</w:t>
      </w:r>
      <w:proofErr w:type="spellEnd"/>
      <w:r w:rsidR="00F2562E">
        <w:t xml:space="preserve"> radio access</w:t>
      </w:r>
      <w:r>
        <w:t xml:space="preserve"> technology can be found in [2], whereas main principles of the C-</w:t>
      </w:r>
      <w:proofErr w:type="spellStart"/>
      <w:r>
        <w:t>UNB</w:t>
      </w:r>
      <w:proofErr w:type="spellEnd"/>
      <w:r w:rsidR="00F2562E">
        <w:t xml:space="preserve"> rad</w:t>
      </w:r>
      <w:r>
        <w:t>io resource management are depicted in [</w:t>
      </w:r>
      <w:r w:rsidR="00AD314A">
        <w:t>3</w:t>
      </w:r>
      <w:r>
        <w:t xml:space="preserve">]. This contribution </w:t>
      </w:r>
      <w:r w:rsidR="0051474D">
        <w:t>details</w:t>
      </w:r>
      <w:r w:rsidR="008177BD">
        <w:t xml:space="preserve"> how </w:t>
      </w:r>
      <w:proofErr w:type="gramStart"/>
      <w:r w:rsidR="008177BD">
        <w:t>a C</w:t>
      </w:r>
      <w:proofErr w:type="gramEnd"/>
      <w:r w:rsidR="008177BD">
        <w:t>-</w:t>
      </w:r>
      <w:proofErr w:type="spellStart"/>
      <w:r w:rsidR="008177BD">
        <w:t>UNB</w:t>
      </w:r>
      <w:proofErr w:type="spellEnd"/>
      <w:r w:rsidR="008177BD">
        <w:t xml:space="preserve"> radio architecture can be deployed </w:t>
      </w:r>
      <w:r w:rsidR="0051474D">
        <w:t>over</w:t>
      </w:r>
      <w:r w:rsidR="008177BD">
        <w:t xml:space="preserve"> a </w:t>
      </w:r>
      <w:proofErr w:type="spellStart"/>
      <w:r w:rsidR="008177BD">
        <w:t>GSM/GPRS</w:t>
      </w:r>
      <w:proofErr w:type="spellEnd"/>
      <w:r w:rsidR="008177BD">
        <w:t xml:space="preserve"> legacy architecture.</w:t>
      </w:r>
    </w:p>
    <w:p w:rsidR="008177BD" w:rsidRDefault="008177BD" w:rsidP="00F2562E"/>
    <w:p w:rsidR="003D19F5" w:rsidRDefault="008177BD" w:rsidP="00F2562E">
      <w:r>
        <w:t xml:space="preserve">Note: the present contribution assumes </w:t>
      </w:r>
      <w:proofErr w:type="gramStart"/>
      <w:r>
        <w:t xml:space="preserve">a </w:t>
      </w:r>
      <w:proofErr w:type="spellStart"/>
      <w:r>
        <w:t>Gb</w:t>
      </w:r>
      <w:proofErr w:type="spellEnd"/>
      <w:proofErr w:type="gramEnd"/>
      <w:r>
        <w:t xml:space="preserve"> architecture for the legacy cellular architecture on which C-</w:t>
      </w:r>
      <w:proofErr w:type="spellStart"/>
      <w:r>
        <w:t>UNB</w:t>
      </w:r>
      <w:proofErr w:type="spellEnd"/>
      <w:r w:rsidR="003D19F5">
        <w:t xml:space="preserve"> is deployed. C-</w:t>
      </w:r>
      <w:proofErr w:type="spellStart"/>
      <w:r w:rsidR="003D19F5">
        <w:t>UNB</w:t>
      </w:r>
      <w:proofErr w:type="spellEnd"/>
      <w:r w:rsidR="003D19F5">
        <w:t xml:space="preserve"> is expec</w:t>
      </w:r>
      <w:r>
        <w:t>ted to be compatible with S1 architecture also.</w:t>
      </w:r>
    </w:p>
    <w:p w:rsidR="003D19F5" w:rsidRDefault="003D19F5" w:rsidP="00F2562E"/>
    <w:p w:rsidR="00727994" w:rsidRDefault="00727994" w:rsidP="009A1D41">
      <w:pPr>
        <w:pStyle w:val="Titre1"/>
      </w:pPr>
      <w:r>
        <w:t>C-</w:t>
      </w:r>
      <w:proofErr w:type="spellStart"/>
      <w:r>
        <w:t>UNB</w:t>
      </w:r>
      <w:proofErr w:type="spellEnd"/>
      <w:r>
        <w:t xml:space="preserve"> architecture</w:t>
      </w:r>
    </w:p>
    <w:p w:rsidR="00864094" w:rsidRPr="00727994" w:rsidRDefault="00727994" w:rsidP="00727994">
      <w:pPr>
        <w:pStyle w:val="Titre2"/>
      </w:pPr>
      <w:r>
        <w:t>Requirements</w:t>
      </w:r>
    </w:p>
    <w:p w:rsidR="003A21E3" w:rsidRDefault="00864094" w:rsidP="00864094">
      <w:r>
        <w:t>In C-</w:t>
      </w:r>
      <w:proofErr w:type="spellStart"/>
      <w:r>
        <w:t>UNB</w:t>
      </w:r>
      <w:proofErr w:type="spellEnd"/>
      <w:r>
        <w:t>, the de</w:t>
      </w:r>
      <w:r w:rsidR="003C1F0A">
        <w:t>-</w:t>
      </w:r>
      <w:r>
        <w:t xml:space="preserve">duplication of UL messages implies a communication between base stations in the data plane, </w:t>
      </w:r>
      <w:r w:rsidR="000F0681">
        <w:t xml:space="preserve">in order </w:t>
      </w:r>
      <w:r>
        <w:t xml:space="preserve">to forward </w:t>
      </w:r>
      <w:r w:rsidR="000F0681">
        <w:t xml:space="preserve">received </w:t>
      </w:r>
      <w:r>
        <w:t xml:space="preserve">copies of a </w:t>
      </w:r>
      <w:r w:rsidR="000F0681">
        <w:t xml:space="preserve">UL </w:t>
      </w:r>
      <w:r>
        <w:t>message to the BTS in charge of de</w:t>
      </w:r>
      <w:r w:rsidR="000F0681">
        <w:t>-</w:t>
      </w:r>
      <w:r>
        <w:t>duplication</w:t>
      </w:r>
      <w:r w:rsidR="00B10C0D">
        <w:t xml:space="preserve"> (see figure</w:t>
      </w:r>
      <w:r w:rsidR="009425F9">
        <w:t xml:space="preserve"> 1</w:t>
      </w:r>
      <w:r w:rsidR="00B10C0D">
        <w:t>)</w:t>
      </w:r>
      <w:r>
        <w:t xml:space="preserve">. </w:t>
      </w:r>
      <w:r w:rsidR="003A21E3">
        <w:t xml:space="preserve">This feature can hardly be implemented in a legacy RAT, such as the </w:t>
      </w:r>
      <w:proofErr w:type="spellStart"/>
      <w:r w:rsidR="003A21E3">
        <w:t>GSM/GPRS</w:t>
      </w:r>
      <w:proofErr w:type="spellEnd"/>
      <w:r w:rsidR="003A21E3">
        <w:t xml:space="preserve">, because </w:t>
      </w:r>
      <w:r w:rsidR="00B10C0D">
        <w:t xml:space="preserve">of the tree shape of the </w:t>
      </w:r>
      <w:proofErr w:type="spellStart"/>
      <w:r w:rsidR="005C4AF3">
        <w:t>GSM/GPRS</w:t>
      </w:r>
      <w:proofErr w:type="spellEnd"/>
      <w:r w:rsidR="005C4AF3">
        <w:t xml:space="preserve"> </w:t>
      </w:r>
      <w:r w:rsidR="00B10C0D">
        <w:t>architectur</w:t>
      </w:r>
      <w:r w:rsidR="005C4AF3">
        <w:t>e; n</w:t>
      </w:r>
      <w:r w:rsidR="003A21E3">
        <w:t xml:space="preserve">o </w:t>
      </w:r>
      <w:r w:rsidR="00B10C0D">
        <w:t xml:space="preserve">direct </w:t>
      </w:r>
      <w:r w:rsidR="003A21E3">
        <w:t>data plane exists between bases stations.</w:t>
      </w:r>
    </w:p>
    <w:p w:rsidR="00B10C0D" w:rsidRDefault="003A21E3" w:rsidP="00864094">
      <w:r>
        <w:t xml:space="preserve">Therefore, the </w:t>
      </w:r>
      <w:r w:rsidR="000F0681">
        <w:t>C-</w:t>
      </w:r>
      <w:proofErr w:type="spellStart"/>
      <w:r w:rsidR="000F0681">
        <w:t>UNB</w:t>
      </w:r>
      <w:proofErr w:type="spellEnd"/>
      <w:r w:rsidR="000F0681">
        <w:t xml:space="preserve"> </w:t>
      </w:r>
      <w:r>
        <w:t>de</w:t>
      </w:r>
      <w:r w:rsidR="000F0681">
        <w:t>-</w:t>
      </w:r>
      <w:r>
        <w:t xml:space="preserve">duplication requires a central equipment to be deployed in the core network but with minimal impact on the legacy </w:t>
      </w:r>
      <w:proofErr w:type="spellStart"/>
      <w:r>
        <w:t>Gb</w:t>
      </w:r>
      <w:proofErr w:type="spellEnd"/>
      <w:r>
        <w:t xml:space="preserve"> architecture.</w:t>
      </w:r>
    </w:p>
    <w:p w:rsidR="00B10C0D" w:rsidRDefault="00B10C0D" w:rsidP="00864094"/>
    <w:p w:rsidR="00B10C0D" w:rsidRDefault="00B10C0D" w:rsidP="00B10C0D">
      <w:pPr>
        <w:jc w:val="center"/>
      </w:pPr>
      <w:r>
        <w:rPr>
          <w:noProof/>
          <w:lang w:val="fr-FR"/>
        </w:rPr>
        <w:drawing>
          <wp:inline distT="0" distB="0" distL="0" distR="0">
            <wp:extent cx="5183390" cy="2131524"/>
            <wp:effectExtent l="50800" t="25400" r="23610" b="2076"/>
            <wp:docPr id="1" name="Image 0" descr="Capture d’écran 2015-05-17 à 19.44.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 d’écran 2015-05-17 à 19.44.01.pn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88244" cy="21335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A21E3" w:rsidRDefault="00B10C0D" w:rsidP="00B10C0D">
      <w:pPr>
        <w:jc w:val="center"/>
      </w:pPr>
      <w:r>
        <w:t>Figure 1: Data connection required by cooperative reception</w:t>
      </w:r>
    </w:p>
    <w:p w:rsidR="00727994" w:rsidRDefault="00727994" w:rsidP="00864094"/>
    <w:p w:rsidR="003A21E3" w:rsidRDefault="00727994" w:rsidP="00727994">
      <w:pPr>
        <w:pStyle w:val="Titre2"/>
      </w:pPr>
      <w:r>
        <w:t>Architecture elements</w:t>
      </w:r>
    </w:p>
    <w:p w:rsidR="006B6398" w:rsidRDefault="003A21E3" w:rsidP="00A74C64">
      <w:r>
        <w:t xml:space="preserve">The proposed </w:t>
      </w:r>
      <w:r w:rsidR="00727994">
        <w:t>C-</w:t>
      </w:r>
      <w:proofErr w:type="spellStart"/>
      <w:r w:rsidR="00727994">
        <w:t>UNB</w:t>
      </w:r>
      <w:proofErr w:type="spellEnd"/>
      <w:r w:rsidR="00727994">
        <w:t xml:space="preserve"> </w:t>
      </w:r>
      <w:r>
        <w:t xml:space="preserve">architecture </w:t>
      </w:r>
      <w:r w:rsidR="00FC4868">
        <w:t xml:space="preserve">consists in three </w:t>
      </w:r>
      <w:r w:rsidR="00727994">
        <w:t>elements</w:t>
      </w:r>
      <w:r w:rsidR="00A74C64">
        <w:t>: C-</w:t>
      </w:r>
      <w:proofErr w:type="spellStart"/>
      <w:r w:rsidR="00A74C64">
        <w:t>UNB</w:t>
      </w:r>
      <w:proofErr w:type="spellEnd"/>
      <w:r w:rsidR="00A74C64">
        <w:t xml:space="preserve"> server, C-</w:t>
      </w:r>
      <w:proofErr w:type="spellStart"/>
      <w:r w:rsidR="00A74C64">
        <w:t>UNB</w:t>
      </w:r>
      <w:proofErr w:type="spellEnd"/>
      <w:r w:rsidR="00A74C64">
        <w:t xml:space="preserve"> </w:t>
      </w:r>
      <w:r w:rsidR="00FC4868">
        <w:t>software</w:t>
      </w:r>
      <w:r w:rsidR="009425F9">
        <w:t xml:space="preserve"> and MS avatars (see figure 2</w:t>
      </w:r>
      <w:r w:rsidR="00A74C64">
        <w:t>).</w:t>
      </w:r>
      <w:r w:rsidR="00727994">
        <w:t xml:space="preserve"> </w:t>
      </w:r>
      <w:r w:rsidR="00FE493D">
        <w:t>Together</w:t>
      </w:r>
      <w:r w:rsidR="00727994">
        <w:t xml:space="preserve"> they build a C-</w:t>
      </w:r>
      <w:proofErr w:type="spellStart"/>
      <w:r w:rsidR="00727994">
        <w:t>UNB</w:t>
      </w:r>
      <w:proofErr w:type="spellEnd"/>
      <w:r w:rsidR="00727994">
        <w:t xml:space="preserve"> RAT compliant with the </w:t>
      </w:r>
      <w:proofErr w:type="spellStart"/>
      <w:r w:rsidR="00727994">
        <w:t>Gb</w:t>
      </w:r>
      <w:proofErr w:type="spellEnd"/>
      <w:r w:rsidR="00727994">
        <w:t xml:space="preserve"> architecture.</w:t>
      </w:r>
    </w:p>
    <w:p w:rsidR="006B6398" w:rsidRDefault="006B6398" w:rsidP="00A74C64"/>
    <w:p w:rsidR="006B6398" w:rsidRDefault="00245A7C" w:rsidP="006B6398">
      <w:pPr>
        <w:jc w:val="center"/>
      </w:pPr>
      <w:r>
        <w:rPr>
          <w:noProof/>
          <w:lang w:val="fr-FR"/>
        </w:rPr>
        <w:drawing>
          <wp:inline distT="0" distB="0" distL="0" distR="0">
            <wp:extent cx="4655185" cy="2259892"/>
            <wp:effectExtent l="50800" t="25400" r="18415" b="708"/>
            <wp:docPr id="3" name="Image 2" descr="Capture d’écran 2015-05-17 à 20.04.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 d’écran 2015-05-17 à 20.04.09.p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56582" cy="2260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74C64" w:rsidRDefault="006B6398" w:rsidP="006B6398">
      <w:pPr>
        <w:jc w:val="center"/>
      </w:pPr>
      <w:r>
        <w:t xml:space="preserve">Figure 2: Elements of </w:t>
      </w:r>
      <w:proofErr w:type="gramStart"/>
      <w:r>
        <w:t>a C</w:t>
      </w:r>
      <w:proofErr w:type="gramEnd"/>
      <w:r>
        <w:t>-</w:t>
      </w:r>
      <w:proofErr w:type="spellStart"/>
      <w:r>
        <w:t>UNB</w:t>
      </w:r>
      <w:proofErr w:type="spellEnd"/>
      <w:r>
        <w:t xml:space="preserve"> architecture</w:t>
      </w:r>
    </w:p>
    <w:p w:rsidR="00A74C64" w:rsidRDefault="00A74C64" w:rsidP="00A74C64"/>
    <w:p w:rsidR="00A74C64" w:rsidRDefault="00A74C64" w:rsidP="00A74C64">
      <w:r>
        <w:t>The C-</w:t>
      </w:r>
      <w:proofErr w:type="spellStart"/>
      <w:r>
        <w:t>UNB</w:t>
      </w:r>
      <w:proofErr w:type="spellEnd"/>
      <w:r>
        <w:t xml:space="preserve"> server is </w:t>
      </w:r>
      <w:r w:rsidR="00FE493D">
        <w:t xml:space="preserve">a central server that </w:t>
      </w:r>
      <w:r w:rsidR="00BA693E">
        <w:t xml:space="preserve">mainly performs message de-duplication in UL and micro-channel frequency </w:t>
      </w:r>
      <w:r w:rsidR="002331E7">
        <w:t>evaluation for</w:t>
      </w:r>
      <w:r w:rsidR="00BA693E">
        <w:t xml:space="preserve"> DL messages. The C-</w:t>
      </w:r>
      <w:proofErr w:type="spellStart"/>
      <w:r w:rsidR="00BA693E">
        <w:t>UNB</w:t>
      </w:r>
      <w:proofErr w:type="spellEnd"/>
      <w:r w:rsidR="00BA693E">
        <w:t xml:space="preserve"> server </w:t>
      </w:r>
      <w:r w:rsidR="00FE493D">
        <w:t>terminates the C-</w:t>
      </w:r>
      <w:proofErr w:type="spellStart"/>
      <w:r w:rsidR="00FE493D">
        <w:t>UNB</w:t>
      </w:r>
      <w:proofErr w:type="spellEnd"/>
      <w:r w:rsidR="00FE493D">
        <w:t xml:space="preserve"> protocol layers </w:t>
      </w:r>
      <w:r w:rsidR="009425F9">
        <w:t xml:space="preserve">used by </w:t>
      </w:r>
      <w:proofErr w:type="spellStart"/>
      <w:r w:rsidR="009425F9">
        <w:t>IoT</w:t>
      </w:r>
      <w:proofErr w:type="spellEnd"/>
      <w:r w:rsidR="009425F9">
        <w:t xml:space="preserve"> devices </w:t>
      </w:r>
      <w:r w:rsidR="00FE493D">
        <w:t xml:space="preserve">and </w:t>
      </w:r>
      <w:r w:rsidR="00BA693E">
        <w:t>make</w:t>
      </w:r>
      <w:r w:rsidR="002331E7">
        <w:t>s</w:t>
      </w:r>
      <w:r w:rsidR="00BA693E">
        <w:t xml:space="preserve"> the </w:t>
      </w:r>
      <w:r w:rsidR="002331E7">
        <w:t>gateway for user</w:t>
      </w:r>
      <w:r w:rsidR="005C4AF3">
        <w:t>'s</w:t>
      </w:r>
      <w:r w:rsidR="002331E7">
        <w:t xml:space="preserve"> IP</w:t>
      </w:r>
      <w:r w:rsidR="00AA7A5B">
        <w:t xml:space="preserve"> packets towards the Internet. The C-</w:t>
      </w:r>
      <w:proofErr w:type="spellStart"/>
      <w:r w:rsidR="00AA7A5B">
        <w:t>UNB</w:t>
      </w:r>
      <w:proofErr w:type="spellEnd"/>
      <w:r w:rsidR="00AA7A5B">
        <w:t xml:space="preserve"> server can be </w:t>
      </w:r>
      <w:r w:rsidR="002331E7">
        <w:t>on</w:t>
      </w:r>
      <w:r>
        <w:t xml:space="preserve"> </w:t>
      </w:r>
      <w:r w:rsidR="00AA7A5B">
        <w:t>the</w:t>
      </w:r>
      <w:r w:rsidR="002331E7">
        <w:t xml:space="preserve"> Int</w:t>
      </w:r>
      <w:r w:rsidR="006B6398">
        <w:t xml:space="preserve">ernet or, if connected with a </w:t>
      </w:r>
      <w:proofErr w:type="spellStart"/>
      <w:r w:rsidR="006B6398">
        <w:t>Gp</w:t>
      </w:r>
      <w:r w:rsidR="002331E7">
        <w:t>/Gn</w:t>
      </w:r>
      <w:proofErr w:type="spellEnd"/>
      <w:r w:rsidR="002331E7">
        <w:t xml:space="preserve"> inte</w:t>
      </w:r>
      <w:r w:rsidR="009425F9">
        <w:t>r</w:t>
      </w:r>
      <w:r w:rsidR="002331E7">
        <w:t>face, it</w:t>
      </w:r>
      <w:r w:rsidR="00AA7A5B">
        <w:t xml:space="preserve"> can </w:t>
      </w:r>
      <w:r w:rsidR="002331E7">
        <w:t xml:space="preserve">be </w:t>
      </w:r>
      <w:r>
        <w:t xml:space="preserve">seen as a </w:t>
      </w:r>
      <w:proofErr w:type="spellStart"/>
      <w:r>
        <w:t>GGSN</w:t>
      </w:r>
      <w:proofErr w:type="spellEnd"/>
      <w:r>
        <w:t xml:space="preserve"> </w:t>
      </w:r>
      <w:r w:rsidR="002331E7">
        <w:t>node.</w:t>
      </w:r>
    </w:p>
    <w:p w:rsidR="00A74C64" w:rsidRDefault="00A74C64" w:rsidP="00A74C64"/>
    <w:p w:rsidR="00345F43" w:rsidRDefault="00A74C64" w:rsidP="00A74C64">
      <w:r>
        <w:t>The C-</w:t>
      </w:r>
      <w:proofErr w:type="spellStart"/>
      <w:r>
        <w:t>UNB</w:t>
      </w:r>
      <w:proofErr w:type="spellEnd"/>
      <w:r>
        <w:t xml:space="preserve"> </w:t>
      </w:r>
      <w:r w:rsidR="00FC4868">
        <w:t>software</w:t>
      </w:r>
      <w:r>
        <w:t xml:space="preserve"> is deployed in each C-</w:t>
      </w:r>
      <w:proofErr w:type="spellStart"/>
      <w:r>
        <w:t>UNB</w:t>
      </w:r>
      <w:proofErr w:type="spellEnd"/>
      <w:r>
        <w:t xml:space="preserve"> base station. </w:t>
      </w:r>
      <w:r w:rsidR="00811B3E">
        <w:t>It is split</w:t>
      </w:r>
      <w:r w:rsidR="00C17646">
        <w:t xml:space="preserve"> into two parts.</w:t>
      </w:r>
      <w:r>
        <w:t xml:space="preserve"> </w:t>
      </w:r>
      <w:r w:rsidR="00C17646">
        <w:t>The first part</w:t>
      </w:r>
      <w:r w:rsidR="00FC4868">
        <w:t>, called</w:t>
      </w:r>
      <w:r w:rsidR="00C17646">
        <w:t xml:space="preserve"> C-</w:t>
      </w:r>
      <w:proofErr w:type="spellStart"/>
      <w:r w:rsidR="00C17646">
        <w:t>UNB</w:t>
      </w:r>
      <w:proofErr w:type="spellEnd"/>
      <w:r w:rsidR="00C17646">
        <w:t xml:space="preserve"> agent</w:t>
      </w:r>
      <w:r w:rsidR="00FC4868">
        <w:t>,</w:t>
      </w:r>
      <w:r w:rsidR="00C17646">
        <w:t xml:space="preserve"> manages the C-</w:t>
      </w:r>
      <w:proofErr w:type="spellStart"/>
      <w:r w:rsidR="00C17646">
        <w:t>UNB</w:t>
      </w:r>
      <w:proofErr w:type="spellEnd"/>
      <w:r w:rsidR="00C17646">
        <w:t xml:space="preserve"> air interface. The second part of the C-</w:t>
      </w:r>
      <w:proofErr w:type="spellStart"/>
      <w:r w:rsidR="00C17646">
        <w:t>UNB</w:t>
      </w:r>
      <w:proofErr w:type="spellEnd"/>
      <w:r w:rsidR="00C17646">
        <w:t xml:space="preserve"> </w:t>
      </w:r>
      <w:r w:rsidR="00FC4868">
        <w:t>software</w:t>
      </w:r>
      <w:r w:rsidR="00C17646">
        <w:t xml:space="preserve"> </w:t>
      </w:r>
      <w:r w:rsidR="002331E7">
        <w:t>is called Agent-Avatar. It is a mobile station</w:t>
      </w:r>
      <w:r w:rsidR="00C17646">
        <w:t xml:space="preserve"> emulator</w:t>
      </w:r>
      <w:r w:rsidR="00FC4868">
        <w:t xml:space="preserve"> that hides the C-</w:t>
      </w:r>
      <w:proofErr w:type="spellStart"/>
      <w:r w:rsidR="00FC4868">
        <w:t>UNB</w:t>
      </w:r>
      <w:proofErr w:type="spellEnd"/>
      <w:r w:rsidR="00FC4868">
        <w:t xml:space="preserve"> agent to the </w:t>
      </w:r>
      <w:proofErr w:type="spellStart"/>
      <w:r w:rsidR="00FC4868">
        <w:t>Gb</w:t>
      </w:r>
      <w:proofErr w:type="spellEnd"/>
      <w:r w:rsidR="00FC4868">
        <w:t xml:space="preserve"> architecture</w:t>
      </w:r>
      <w:r w:rsidR="00C17646">
        <w:t>. The C-</w:t>
      </w:r>
      <w:proofErr w:type="spellStart"/>
      <w:r w:rsidR="00C17646">
        <w:t>UNB</w:t>
      </w:r>
      <w:proofErr w:type="spellEnd"/>
      <w:r w:rsidR="00C17646">
        <w:t xml:space="preserve"> agent is seen as a common MS</w:t>
      </w:r>
      <w:r w:rsidR="00811B3E" w:rsidRPr="00811B3E">
        <w:t xml:space="preserve"> </w:t>
      </w:r>
      <w:r w:rsidR="00811B3E">
        <w:t xml:space="preserve">by the </w:t>
      </w:r>
      <w:proofErr w:type="spellStart"/>
      <w:r w:rsidR="00811B3E">
        <w:t>Gb</w:t>
      </w:r>
      <w:proofErr w:type="spellEnd"/>
      <w:r w:rsidR="00811B3E">
        <w:t xml:space="preserve"> architecture: control plane is managed locally by the Agent Avatar, whereas data plane is </w:t>
      </w:r>
      <w:r w:rsidR="009B77CF">
        <w:t>re-routed</w:t>
      </w:r>
      <w:r w:rsidR="00C17646">
        <w:t xml:space="preserve"> to the C-</w:t>
      </w:r>
      <w:proofErr w:type="spellStart"/>
      <w:r w:rsidR="00C17646">
        <w:t>UNB</w:t>
      </w:r>
      <w:proofErr w:type="spellEnd"/>
      <w:r w:rsidR="00C17646">
        <w:t xml:space="preserve"> server, by </w:t>
      </w:r>
      <w:r w:rsidR="009B77CF">
        <w:t>means</w:t>
      </w:r>
      <w:r w:rsidR="00C17646">
        <w:t xml:space="preserve"> of a standard </w:t>
      </w:r>
      <w:proofErr w:type="spellStart"/>
      <w:r w:rsidR="00C17646">
        <w:t>PDP</w:t>
      </w:r>
      <w:proofErr w:type="spellEnd"/>
      <w:r w:rsidR="00C17646">
        <w:t xml:space="preserve">-context established between the </w:t>
      </w:r>
      <w:r w:rsidR="00E97FA9">
        <w:t>Agent-</w:t>
      </w:r>
      <w:r w:rsidR="00FC4868">
        <w:t>Avatar and t</w:t>
      </w:r>
      <w:r w:rsidR="009B77CF">
        <w:t>he C-</w:t>
      </w:r>
      <w:proofErr w:type="spellStart"/>
      <w:r w:rsidR="009B77CF">
        <w:t>UNB</w:t>
      </w:r>
      <w:proofErr w:type="spellEnd"/>
      <w:r w:rsidR="009B77CF">
        <w:t xml:space="preserve"> server (see figure 3</w:t>
      </w:r>
      <w:r w:rsidR="00FC4868">
        <w:t>)</w:t>
      </w:r>
      <w:r w:rsidR="00C17646">
        <w:t>.</w:t>
      </w:r>
    </w:p>
    <w:p w:rsidR="00345F43" w:rsidRDefault="00345F43" w:rsidP="00A74C64"/>
    <w:p w:rsidR="00345F43" w:rsidRDefault="00345F43" w:rsidP="00345F43">
      <w:pPr>
        <w:jc w:val="center"/>
      </w:pPr>
      <w:r>
        <w:rPr>
          <w:noProof/>
          <w:lang w:val="fr-FR"/>
        </w:rPr>
        <w:drawing>
          <wp:inline distT="0" distB="0" distL="0" distR="0">
            <wp:extent cx="4236085" cy="2475724"/>
            <wp:effectExtent l="50800" t="25400" r="31115" b="13476"/>
            <wp:docPr id="4" name="Image 3" descr="Capture d’écran 2015-05-17 à 20.23.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 d’écran 2015-05-17 à 20.23.03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37410" cy="247649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97FA9" w:rsidRDefault="00345F43" w:rsidP="00345F43">
      <w:pPr>
        <w:jc w:val="center"/>
      </w:pPr>
      <w:r>
        <w:t>Figure 3: C-</w:t>
      </w:r>
      <w:proofErr w:type="spellStart"/>
      <w:r>
        <w:t>UNB</w:t>
      </w:r>
      <w:proofErr w:type="spellEnd"/>
      <w:r>
        <w:t xml:space="preserve"> software and C-</w:t>
      </w:r>
      <w:proofErr w:type="spellStart"/>
      <w:r>
        <w:t>UNB</w:t>
      </w:r>
      <w:proofErr w:type="spellEnd"/>
      <w:r>
        <w:t xml:space="preserve"> server protocol stacks and connection</w:t>
      </w:r>
    </w:p>
    <w:p w:rsidR="00E97FA9" w:rsidRDefault="00E97FA9" w:rsidP="00A74C64"/>
    <w:p w:rsidR="00CC0081" w:rsidRDefault="00FC4868" w:rsidP="00864094">
      <w:r>
        <w:t xml:space="preserve">The last part of the compatibility architecture </w:t>
      </w:r>
      <w:r w:rsidR="00E97FA9">
        <w:t>consists in</w:t>
      </w:r>
      <w:r w:rsidR="005C4AF3">
        <w:t xml:space="preserve"> mobile station</w:t>
      </w:r>
      <w:r>
        <w:t xml:space="preserve"> avatars. </w:t>
      </w:r>
      <w:r w:rsidR="00CC0081">
        <w:t>They act as mobile station emulators for the control plane and as gateway for the data plane.</w:t>
      </w:r>
    </w:p>
    <w:p w:rsidR="007966FF" w:rsidRDefault="009B77CF" w:rsidP="00864094">
      <w:r>
        <w:t xml:space="preserve">Each </w:t>
      </w:r>
      <w:proofErr w:type="spellStart"/>
      <w:r>
        <w:t>IoT</w:t>
      </w:r>
      <w:proofErr w:type="spellEnd"/>
      <w:r>
        <w:t xml:space="preserve"> device, which complies with C-</w:t>
      </w:r>
      <w:proofErr w:type="spellStart"/>
      <w:r>
        <w:t>UNB</w:t>
      </w:r>
      <w:proofErr w:type="spellEnd"/>
      <w:r>
        <w:t xml:space="preserve"> RAT, </w:t>
      </w:r>
      <w:r w:rsidR="00A7459B">
        <w:t>has an MS-A</w:t>
      </w:r>
      <w:r w:rsidR="00CC0081">
        <w:t>vatar, which</w:t>
      </w:r>
      <w:r w:rsidR="007966FF">
        <w:t xml:space="preserve"> is hosted by the C-</w:t>
      </w:r>
      <w:proofErr w:type="spellStart"/>
      <w:r w:rsidR="007966FF">
        <w:t>UNB</w:t>
      </w:r>
      <w:proofErr w:type="spellEnd"/>
      <w:r w:rsidR="007966FF">
        <w:t xml:space="preserve"> server. Figure 4 depicts the corresponding protocol stack.</w:t>
      </w:r>
    </w:p>
    <w:p w:rsidR="007966FF" w:rsidRDefault="007966FF" w:rsidP="00864094"/>
    <w:p w:rsidR="00BC5D26" w:rsidRDefault="00BC5D26" w:rsidP="00BC5D26">
      <w:pPr>
        <w:jc w:val="center"/>
      </w:pPr>
      <w:r>
        <w:rPr>
          <w:noProof/>
          <w:lang w:val="fr-FR"/>
        </w:rPr>
        <w:drawing>
          <wp:inline distT="0" distB="0" distL="0" distR="0">
            <wp:extent cx="5155680" cy="2765847"/>
            <wp:effectExtent l="50800" t="25400" r="25920" b="2753"/>
            <wp:docPr id="5" name="Image 4" descr="Capture d’écran 2015-05-17 à 21.55.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 d’écran 2015-05-17 à 21.55.11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60766" cy="276857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966FF" w:rsidRDefault="00BC5D26" w:rsidP="00BC5D26">
      <w:pPr>
        <w:jc w:val="center"/>
      </w:pPr>
      <w:r>
        <w:t>Figure 4: C-</w:t>
      </w:r>
      <w:proofErr w:type="spellStart"/>
      <w:r>
        <w:t>UNB</w:t>
      </w:r>
      <w:proofErr w:type="spellEnd"/>
      <w:r>
        <w:t xml:space="preserve"> protocol stack</w:t>
      </w:r>
      <w:r w:rsidR="00A7459B">
        <w:t xml:space="preserve"> in C-</w:t>
      </w:r>
      <w:proofErr w:type="spellStart"/>
      <w:r w:rsidR="00A7459B">
        <w:t>UNB</w:t>
      </w:r>
      <w:proofErr w:type="spellEnd"/>
      <w:r w:rsidR="00A7459B">
        <w:t xml:space="preserve"> device and C-</w:t>
      </w:r>
      <w:proofErr w:type="spellStart"/>
      <w:r w:rsidR="00A7459B">
        <w:t>UNB</w:t>
      </w:r>
      <w:proofErr w:type="spellEnd"/>
      <w:r w:rsidR="00A7459B">
        <w:t xml:space="preserve"> server</w:t>
      </w:r>
    </w:p>
    <w:p w:rsidR="007966FF" w:rsidRDefault="007966FF" w:rsidP="00864094"/>
    <w:p w:rsidR="00A7459B" w:rsidRDefault="00A7459B" w:rsidP="00864094">
      <w:r>
        <w:t>An MS-Avatar of a given C-</w:t>
      </w:r>
      <w:proofErr w:type="spellStart"/>
      <w:r>
        <w:t>UNB</w:t>
      </w:r>
      <w:proofErr w:type="spellEnd"/>
      <w:r w:rsidR="00CC0081">
        <w:t xml:space="preserve"> device </w:t>
      </w:r>
      <w:r w:rsidR="0051474D">
        <w:t>is attached to a base station and seen as such by th</w:t>
      </w:r>
      <w:r>
        <w:t>e core network.</w:t>
      </w:r>
    </w:p>
    <w:p w:rsidR="00C722B7" w:rsidRDefault="007966FF" w:rsidP="00864094">
      <w:r>
        <w:t>Control</w:t>
      </w:r>
      <w:r w:rsidR="0051474D">
        <w:t xml:space="preserve"> exchange</w:t>
      </w:r>
      <w:r>
        <w:t>s</w:t>
      </w:r>
      <w:r w:rsidR="0051474D">
        <w:t xml:space="preserve"> between the core netwo</w:t>
      </w:r>
      <w:r>
        <w:t xml:space="preserve">rk and the </w:t>
      </w:r>
      <w:proofErr w:type="spellStart"/>
      <w:r>
        <w:t>IoT</w:t>
      </w:r>
      <w:proofErr w:type="spellEnd"/>
      <w:r>
        <w:t xml:space="preserve"> device are re</w:t>
      </w:r>
      <w:r w:rsidR="009B77CF">
        <w:t>-route</w:t>
      </w:r>
      <w:r w:rsidR="0051474D">
        <w:t xml:space="preserve">d by the Agent-Avatar corresponding to the base station, where the </w:t>
      </w:r>
      <w:proofErr w:type="spellStart"/>
      <w:r w:rsidR="0051474D">
        <w:t>IoT</w:t>
      </w:r>
      <w:proofErr w:type="spellEnd"/>
      <w:r w:rsidR="0051474D">
        <w:t xml:space="preserve"> device is supposed</w:t>
      </w:r>
      <w:r w:rsidR="009B77CF">
        <w:t xml:space="preserve"> to be attached</w:t>
      </w:r>
      <w:r w:rsidR="001B676B">
        <w:t xml:space="preserve"> (figure 5a)</w:t>
      </w:r>
      <w:r w:rsidR="0051474D">
        <w:t>.</w:t>
      </w:r>
    </w:p>
    <w:p w:rsidR="001B676B" w:rsidRDefault="007966FF" w:rsidP="00864094">
      <w:r>
        <w:t xml:space="preserve">Data exchange between the </w:t>
      </w:r>
      <w:proofErr w:type="spellStart"/>
      <w:r>
        <w:t>IoT</w:t>
      </w:r>
      <w:proofErr w:type="spellEnd"/>
      <w:r>
        <w:t xml:space="preserve"> device and the Internet </w:t>
      </w:r>
      <w:r w:rsidR="00BC5D26">
        <w:t>are for</w:t>
      </w:r>
      <w:r w:rsidR="001B676B">
        <w:t>war</w:t>
      </w:r>
      <w:r w:rsidR="00BC5D26">
        <w:t>d</w:t>
      </w:r>
      <w:r w:rsidR="001B676B">
        <w:t>ed</w:t>
      </w:r>
      <w:r w:rsidR="00BC5D26">
        <w:t xml:space="preserve"> by Agent-Avatars to the C-</w:t>
      </w:r>
      <w:proofErr w:type="spellStart"/>
      <w:r w:rsidR="00BC5D26">
        <w:t>UNB</w:t>
      </w:r>
      <w:proofErr w:type="spellEnd"/>
      <w:r w:rsidR="00BC5D26">
        <w:t xml:space="preserve"> server and then to the Internet (see figure 5</w:t>
      </w:r>
      <w:r w:rsidR="001B676B">
        <w:t>b</w:t>
      </w:r>
      <w:r w:rsidR="00BC5D26">
        <w:t>).</w:t>
      </w:r>
    </w:p>
    <w:p w:rsidR="001B676B" w:rsidRDefault="001B676B" w:rsidP="00864094"/>
    <w:p w:rsidR="001B676B" w:rsidRDefault="001B676B" w:rsidP="001B676B">
      <w:pPr>
        <w:jc w:val="center"/>
      </w:pPr>
      <w:r>
        <w:rPr>
          <w:noProof/>
          <w:lang w:val="fr-FR"/>
        </w:rPr>
        <w:drawing>
          <wp:inline distT="0" distB="0" distL="0" distR="0">
            <wp:extent cx="4383290" cy="2625027"/>
            <wp:effectExtent l="50800" t="25400" r="36310" b="16573"/>
            <wp:docPr id="9" name="Image 8" descr="Capture d’écran 2015-05-17 à 22.07.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 d’écran 2015-05-17 à 22.07.45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87002" cy="26272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B676B" w:rsidRDefault="001B676B" w:rsidP="001B676B">
      <w:pPr>
        <w:jc w:val="center"/>
      </w:pPr>
      <w:r>
        <w:t>Figure 5a: MS control plane re-routing in C-</w:t>
      </w:r>
      <w:proofErr w:type="spellStart"/>
      <w:r>
        <w:t>UNB</w:t>
      </w:r>
      <w:proofErr w:type="spellEnd"/>
      <w:r>
        <w:t xml:space="preserve"> architecture</w:t>
      </w:r>
    </w:p>
    <w:p w:rsidR="001B676B" w:rsidRDefault="001B676B" w:rsidP="001B676B">
      <w:pPr>
        <w:jc w:val="center"/>
      </w:pPr>
    </w:p>
    <w:p w:rsidR="001B676B" w:rsidRDefault="001B676B" w:rsidP="001B676B">
      <w:pPr>
        <w:jc w:val="center"/>
      </w:pPr>
      <w:r>
        <w:rPr>
          <w:noProof/>
          <w:lang w:val="fr-FR"/>
        </w:rPr>
        <w:drawing>
          <wp:inline distT="0" distB="0" distL="0" distR="0">
            <wp:extent cx="4407535" cy="2597451"/>
            <wp:effectExtent l="50800" t="25400" r="37465" b="18749"/>
            <wp:docPr id="11" name="Image 10" descr="Capture d’écran 2015-05-17 à 22.03.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 d’écran 2015-05-17 à 22.03.36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09768" cy="259876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1474D" w:rsidRDefault="001B676B" w:rsidP="001B676B">
      <w:pPr>
        <w:jc w:val="center"/>
      </w:pPr>
      <w:r>
        <w:t xml:space="preserve">Figure 5b: Data plane </w:t>
      </w:r>
      <w:r w:rsidR="00155633">
        <w:t>re-</w:t>
      </w:r>
      <w:r>
        <w:t>routing in C-</w:t>
      </w:r>
      <w:proofErr w:type="spellStart"/>
      <w:r>
        <w:t>UNB</w:t>
      </w:r>
      <w:proofErr w:type="spellEnd"/>
      <w:r>
        <w:t xml:space="preserve"> arch</w:t>
      </w:r>
      <w:r w:rsidR="00277538">
        <w:t>it</w:t>
      </w:r>
      <w:r>
        <w:t>ecture</w:t>
      </w:r>
    </w:p>
    <w:p w:rsidR="0051474D" w:rsidRDefault="0051474D" w:rsidP="00864094"/>
    <w:p w:rsidR="00B27D54" w:rsidRDefault="00B27D54" w:rsidP="00B27D54">
      <w:pPr>
        <w:pStyle w:val="Titre2"/>
      </w:pPr>
      <w:proofErr w:type="spellStart"/>
      <w:r>
        <w:t>SMS</w:t>
      </w:r>
      <w:proofErr w:type="spellEnd"/>
      <w:r>
        <w:t xml:space="preserve"> service</w:t>
      </w:r>
    </w:p>
    <w:p w:rsidR="004016E9" w:rsidRDefault="00B27D54" w:rsidP="00B27D54">
      <w:r>
        <w:t>Document [</w:t>
      </w:r>
      <w:r w:rsidR="00155633">
        <w:t>1</w:t>
      </w:r>
      <w:r>
        <w:t xml:space="preserve">] requires that </w:t>
      </w:r>
      <w:proofErr w:type="spellStart"/>
      <w:r>
        <w:t>SMS</w:t>
      </w:r>
      <w:proofErr w:type="spellEnd"/>
      <w:r>
        <w:t xml:space="preserve"> can be delivered to </w:t>
      </w:r>
      <w:proofErr w:type="spellStart"/>
      <w:r>
        <w:t>IoT</w:t>
      </w:r>
      <w:proofErr w:type="spellEnd"/>
      <w:r>
        <w:t xml:space="preserve"> devices. This service, which is part of the signaling layer in legacy </w:t>
      </w:r>
      <w:proofErr w:type="spellStart"/>
      <w:r>
        <w:t>GSM/GPRS</w:t>
      </w:r>
      <w:proofErr w:type="spellEnd"/>
      <w:r>
        <w:t xml:space="preserve"> architecture, requires specific </w:t>
      </w:r>
      <w:r w:rsidR="00AD314A">
        <w:t>care in the C-</w:t>
      </w:r>
      <w:proofErr w:type="spellStart"/>
      <w:r w:rsidR="00AD314A">
        <w:t>UNB</w:t>
      </w:r>
      <w:proofErr w:type="spellEnd"/>
      <w:r w:rsidR="00AD314A">
        <w:t xml:space="preserve"> archi</w:t>
      </w:r>
      <w:r>
        <w:t xml:space="preserve">tecture. </w:t>
      </w:r>
      <w:r w:rsidR="0052285C">
        <w:t xml:space="preserve">Fore a given MS, the </w:t>
      </w:r>
      <w:proofErr w:type="spellStart"/>
      <w:r w:rsidR="0052285C">
        <w:t>SMS</w:t>
      </w:r>
      <w:proofErr w:type="spellEnd"/>
      <w:r w:rsidR="0052285C">
        <w:t xml:space="preserve"> layer starts in the corresponding </w:t>
      </w:r>
      <w:proofErr w:type="spellStart"/>
      <w:r w:rsidR="0052285C">
        <w:t>SGSN</w:t>
      </w:r>
      <w:proofErr w:type="spellEnd"/>
      <w:r w:rsidR="0052285C">
        <w:t>, goes to the BTS where the MS is supposed to be attached and t</w:t>
      </w:r>
      <w:r w:rsidR="00277538">
        <w:t>hen it is tunneled by the Agent-</w:t>
      </w:r>
      <w:r w:rsidR="0052285C">
        <w:t>Avatar towards the MS-Avatar hosted by the C-</w:t>
      </w:r>
      <w:proofErr w:type="spellStart"/>
      <w:r w:rsidR="0052285C">
        <w:t>UNB</w:t>
      </w:r>
      <w:proofErr w:type="spellEnd"/>
      <w:r w:rsidR="0052285C">
        <w:t xml:space="preserve"> server. The </w:t>
      </w:r>
      <w:proofErr w:type="spellStart"/>
      <w:r w:rsidR="0052285C">
        <w:t>SMS</w:t>
      </w:r>
      <w:proofErr w:type="spellEnd"/>
      <w:r w:rsidR="0052285C">
        <w:t xml:space="preserve"> is stored by the C-</w:t>
      </w:r>
      <w:proofErr w:type="spellStart"/>
      <w:r w:rsidR="0052285C">
        <w:t>UNB</w:t>
      </w:r>
      <w:proofErr w:type="spellEnd"/>
      <w:r w:rsidR="0052285C">
        <w:t xml:space="preserve"> server and transmitted in the C-</w:t>
      </w:r>
      <w:proofErr w:type="spellStart"/>
      <w:r w:rsidR="0052285C">
        <w:t>UNB</w:t>
      </w:r>
      <w:proofErr w:type="spellEnd"/>
      <w:r w:rsidR="0052285C">
        <w:t xml:space="preserve"> data plane to the corresponding </w:t>
      </w:r>
      <w:proofErr w:type="spellStart"/>
      <w:r w:rsidR="0052285C">
        <w:t>IoT</w:t>
      </w:r>
      <w:proofErr w:type="spellEnd"/>
      <w:r w:rsidR="0052285C">
        <w:t xml:space="preserve"> device</w:t>
      </w:r>
      <w:r w:rsidR="000C360B">
        <w:t>. T</w:t>
      </w:r>
      <w:r w:rsidR="004016E9">
        <w:t>hus t</w:t>
      </w:r>
      <w:r w:rsidR="00AD314A">
        <w:t xml:space="preserve">wo </w:t>
      </w:r>
      <w:proofErr w:type="spellStart"/>
      <w:r w:rsidR="00AD314A">
        <w:t>PDP</w:t>
      </w:r>
      <w:proofErr w:type="spellEnd"/>
      <w:r w:rsidR="00AD314A">
        <w:t xml:space="preserve">-contexts </w:t>
      </w:r>
      <w:r w:rsidR="000C360B">
        <w:t xml:space="preserve">are </w:t>
      </w:r>
      <w:r w:rsidR="004016E9">
        <w:t xml:space="preserve">involved in the </w:t>
      </w:r>
      <w:proofErr w:type="spellStart"/>
      <w:r w:rsidR="004016E9">
        <w:t>SMS</w:t>
      </w:r>
      <w:proofErr w:type="spellEnd"/>
      <w:r w:rsidR="004016E9">
        <w:t xml:space="preserve"> delivery process: one </w:t>
      </w:r>
      <w:proofErr w:type="spellStart"/>
      <w:r w:rsidR="004016E9">
        <w:t>PDP</w:t>
      </w:r>
      <w:proofErr w:type="spellEnd"/>
      <w:r w:rsidR="004016E9">
        <w:t xml:space="preserve">-context to carry the </w:t>
      </w:r>
      <w:proofErr w:type="spellStart"/>
      <w:r w:rsidR="004016E9">
        <w:t>SMS</w:t>
      </w:r>
      <w:proofErr w:type="spellEnd"/>
      <w:r w:rsidR="004016E9">
        <w:t xml:space="preserve"> from the base station, where</w:t>
      </w:r>
      <w:r w:rsidR="003873EB">
        <w:t xml:space="preserve"> </w:t>
      </w:r>
      <w:r w:rsidR="004016E9">
        <w:t>the C-</w:t>
      </w:r>
      <w:proofErr w:type="spellStart"/>
      <w:r w:rsidR="004016E9">
        <w:t>UNB</w:t>
      </w:r>
      <w:proofErr w:type="spellEnd"/>
      <w:r w:rsidR="004016E9">
        <w:t xml:space="preserve"> device is supposed to be, to the C-</w:t>
      </w:r>
      <w:proofErr w:type="spellStart"/>
      <w:r w:rsidR="004016E9">
        <w:t>UNB</w:t>
      </w:r>
      <w:proofErr w:type="spellEnd"/>
      <w:r w:rsidR="004016E9">
        <w:t xml:space="preserve"> server, and one</w:t>
      </w:r>
      <w:r w:rsidR="000C360B">
        <w:t xml:space="preserve"> </w:t>
      </w:r>
      <w:proofErr w:type="spellStart"/>
      <w:r w:rsidR="004016E9">
        <w:t>PDP</w:t>
      </w:r>
      <w:proofErr w:type="spellEnd"/>
      <w:r w:rsidR="004016E9">
        <w:t>-context between the C-</w:t>
      </w:r>
      <w:proofErr w:type="spellStart"/>
      <w:r w:rsidR="004016E9">
        <w:t>UNB</w:t>
      </w:r>
      <w:proofErr w:type="spellEnd"/>
      <w:r w:rsidR="004016E9">
        <w:t xml:space="preserve"> server and the selected base station for carrying the </w:t>
      </w:r>
      <w:proofErr w:type="spellStart"/>
      <w:r w:rsidR="004016E9">
        <w:t>SMS</w:t>
      </w:r>
      <w:proofErr w:type="spellEnd"/>
      <w:r w:rsidR="004016E9">
        <w:t xml:space="preserve"> over the air. This creates</w:t>
      </w:r>
      <w:r w:rsidR="000C360B">
        <w:t xml:space="preserve"> </w:t>
      </w:r>
      <w:r w:rsidR="004016E9">
        <w:t xml:space="preserve">a </w:t>
      </w:r>
      <w:proofErr w:type="spellStart"/>
      <w:r w:rsidR="004016E9">
        <w:t>tromboning</w:t>
      </w:r>
      <w:proofErr w:type="spellEnd"/>
      <w:r w:rsidR="004016E9">
        <w:t xml:space="preserve"> as depicted in figure 6</w:t>
      </w:r>
      <w:r w:rsidR="000C360B">
        <w:t>.</w:t>
      </w:r>
    </w:p>
    <w:p w:rsidR="004016E9" w:rsidRDefault="004016E9" w:rsidP="00B27D54"/>
    <w:p w:rsidR="003873EB" w:rsidRDefault="004016E9" w:rsidP="003873EB">
      <w:pPr>
        <w:jc w:val="center"/>
      </w:pPr>
      <w:r>
        <w:rPr>
          <w:noProof/>
          <w:lang w:val="fr-FR"/>
        </w:rPr>
        <w:drawing>
          <wp:inline distT="0" distB="0" distL="0" distR="0">
            <wp:extent cx="5298949" cy="2900793"/>
            <wp:effectExtent l="50800" t="25400" r="35051" b="20207"/>
            <wp:docPr id="2" name="Image 1" descr="Capture d’écran 2015-05-20 à 10.58.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 d’écran 2015-05-20 à 10.58.50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96174" cy="289927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C4868" w:rsidRPr="00B27D54" w:rsidRDefault="003873EB" w:rsidP="003873EB">
      <w:pPr>
        <w:jc w:val="center"/>
      </w:pPr>
      <w:r>
        <w:t xml:space="preserve">Figure 6: </w:t>
      </w:r>
      <w:proofErr w:type="spellStart"/>
      <w:r>
        <w:t>SMS</w:t>
      </w:r>
      <w:proofErr w:type="spellEnd"/>
      <w:r>
        <w:t xml:space="preserve"> delivery creating a </w:t>
      </w:r>
      <w:proofErr w:type="spellStart"/>
      <w:r>
        <w:t>tromboning</w:t>
      </w:r>
      <w:proofErr w:type="spellEnd"/>
      <w:r>
        <w:t xml:space="preserve"> in C-</w:t>
      </w:r>
      <w:proofErr w:type="spellStart"/>
      <w:r>
        <w:t>UNB</w:t>
      </w:r>
      <w:proofErr w:type="spellEnd"/>
      <w:r>
        <w:t xml:space="preserve"> architecture.</w:t>
      </w:r>
    </w:p>
    <w:p w:rsidR="003873EB" w:rsidRDefault="003873EB" w:rsidP="00864094"/>
    <w:p w:rsidR="003873EB" w:rsidRDefault="003873EB" w:rsidP="003873EB">
      <w:pPr>
        <w:pStyle w:val="Titre1"/>
      </w:pPr>
      <w:r>
        <w:t>Conclusion</w:t>
      </w:r>
    </w:p>
    <w:p w:rsidR="001F0955" w:rsidRPr="003873EB" w:rsidRDefault="003873EB" w:rsidP="003873EB">
      <w:r>
        <w:t>This contribution explains how C-</w:t>
      </w:r>
      <w:proofErr w:type="spellStart"/>
      <w:r>
        <w:t>UNB</w:t>
      </w:r>
      <w:proofErr w:type="spellEnd"/>
      <w:r>
        <w:t xml:space="preserve"> RAT can be connected to the </w:t>
      </w:r>
      <w:proofErr w:type="spellStart"/>
      <w:r>
        <w:t>Gb</w:t>
      </w:r>
      <w:proofErr w:type="spellEnd"/>
      <w:r>
        <w:t xml:space="preserve"> architecture and how various </w:t>
      </w:r>
      <w:proofErr w:type="spellStart"/>
      <w:r>
        <w:t>PDP</w:t>
      </w:r>
      <w:proofErr w:type="spellEnd"/>
      <w:r>
        <w:t>-context used to tunneling C-</w:t>
      </w:r>
      <w:proofErr w:type="spellStart"/>
      <w:r>
        <w:t>UNB</w:t>
      </w:r>
      <w:proofErr w:type="spellEnd"/>
      <w:r>
        <w:t xml:space="preserve"> streams can make C-</w:t>
      </w:r>
      <w:proofErr w:type="spellStart"/>
      <w:r>
        <w:t>UNB</w:t>
      </w:r>
      <w:proofErr w:type="spellEnd"/>
      <w:r>
        <w:t xml:space="preserve"> compatible with legacy </w:t>
      </w:r>
      <w:proofErr w:type="spellStart"/>
      <w:r>
        <w:t>GSM/GPRS</w:t>
      </w:r>
      <w:proofErr w:type="spellEnd"/>
      <w:r>
        <w:t xml:space="preserve"> architecture.</w:t>
      </w:r>
    </w:p>
    <w:p w:rsidR="0022518D" w:rsidRDefault="000B6E58">
      <w:pPr>
        <w:pStyle w:val="Titre1"/>
      </w:pPr>
      <w:r>
        <w:t>R</w:t>
      </w:r>
      <w:r w:rsidR="002E50F7">
        <w:t>e</w:t>
      </w:r>
      <w:r>
        <w:t>ference</w:t>
      </w:r>
      <w:r w:rsidR="002E50F7">
        <w:t>s</w:t>
      </w:r>
    </w:p>
    <w:p w:rsidR="00116528" w:rsidRDefault="0022518D" w:rsidP="0022518D">
      <w:pPr>
        <w:ind w:left="709" w:hanging="709"/>
        <w:rPr>
          <w:lang w:eastAsia="zh-CN"/>
        </w:rPr>
      </w:pPr>
      <w:r>
        <w:t>[1]</w:t>
      </w:r>
      <w:r>
        <w:tab/>
      </w:r>
      <w:r w:rsidRPr="00567E54">
        <w:rPr>
          <w:lang w:eastAsia="zh-CN"/>
        </w:rPr>
        <w:t>GP-140421, “New Study Item on Cellular System Support for Ultra Low Complexity and Low T</w:t>
      </w:r>
      <w:r>
        <w:rPr>
          <w:lang w:eastAsia="zh-CN"/>
        </w:rPr>
        <w:t>hroughput Internet of Things</w:t>
      </w:r>
      <w:r w:rsidRPr="00567E54">
        <w:rPr>
          <w:lang w:eastAsia="zh-CN"/>
        </w:rPr>
        <w:t>”</w:t>
      </w:r>
      <w:r>
        <w:rPr>
          <w:lang w:eastAsia="zh-CN"/>
        </w:rPr>
        <w:t>, VODAFONE Group Plc., GERAN#62</w:t>
      </w:r>
      <w:r w:rsidR="00EC5411">
        <w:rPr>
          <w:lang w:eastAsia="zh-CN"/>
        </w:rPr>
        <w:t>, 26-29 May'14, Valencia</w:t>
      </w:r>
    </w:p>
    <w:p w:rsidR="00116528" w:rsidRDefault="00116528" w:rsidP="0022518D">
      <w:pPr>
        <w:ind w:left="709" w:hanging="709"/>
        <w:rPr>
          <w:lang w:eastAsia="zh-CN"/>
        </w:rPr>
      </w:pPr>
    </w:p>
    <w:p w:rsidR="00E20203" w:rsidRDefault="00116528">
      <w:pPr>
        <w:ind w:left="709" w:hanging="709"/>
        <w:rPr>
          <w:lang w:eastAsia="zh-CN"/>
        </w:rPr>
      </w:pPr>
      <w:r w:rsidRPr="00116528">
        <w:rPr>
          <w:lang w:eastAsia="zh-CN"/>
        </w:rPr>
        <w:t>[2]</w:t>
      </w:r>
      <w:r w:rsidRPr="00116528">
        <w:rPr>
          <w:lang w:eastAsia="zh-CN"/>
        </w:rPr>
        <w:tab/>
      </w:r>
      <w:r w:rsidR="00222906">
        <w:rPr>
          <w:lang w:eastAsia="zh-CN"/>
        </w:rPr>
        <w:t xml:space="preserve">GPC150052, "Cooperative ultra narrow band technology for Cellular </w:t>
      </w:r>
      <w:proofErr w:type="spellStart"/>
      <w:r w:rsidR="00222906">
        <w:rPr>
          <w:lang w:eastAsia="zh-CN"/>
        </w:rPr>
        <w:t>IoT</w:t>
      </w:r>
      <w:proofErr w:type="spellEnd"/>
      <w:r w:rsidR="003B3856">
        <w:rPr>
          <w:lang w:eastAsia="zh-CN"/>
        </w:rPr>
        <w:t xml:space="preserve">", </w:t>
      </w:r>
      <w:proofErr w:type="spellStart"/>
      <w:r w:rsidR="00EC5411">
        <w:rPr>
          <w:lang w:eastAsia="zh-CN"/>
        </w:rPr>
        <w:t>Sigfox</w:t>
      </w:r>
      <w:proofErr w:type="spellEnd"/>
      <w:r w:rsidR="00EC5411">
        <w:rPr>
          <w:lang w:eastAsia="zh-CN"/>
        </w:rPr>
        <w:t xml:space="preserve">, </w:t>
      </w:r>
      <w:proofErr w:type="spellStart"/>
      <w:r w:rsidR="000C360B">
        <w:rPr>
          <w:lang w:eastAsia="zh-CN"/>
        </w:rPr>
        <w:t>GERAN</w:t>
      </w:r>
      <w:proofErr w:type="spellEnd"/>
      <w:r w:rsidR="000C360B">
        <w:rPr>
          <w:lang w:eastAsia="zh-CN"/>
        </w:rPr>
        <w:t xml:space="preserve"> </w:t>
      </w:r>
      <w:proofErr w:type="spellStart"/>
      <w:r w:rsidR="00EC5411">
        <w:rPr>
          <w:lang w:eastAsia="zh-CN"/>
        </w:rPr>
        <w:t>A</w:t>
      </w:r>
      <w:r w:rsidR="003B3856">
        <w:rPr>
          <w:lang w:eastAsia="zh-CN"/>
        </w:rPr>
        <w:t>d'hoc</w:t>
      </w:r>
      <w:proofErr w:type="spellEnd"/>
      <w:r w:rsidR="003B3856">
        <w:rPr>
          <w:lang w:eastAsia="zh-CN"/>
        </w:rPr>
        <w:t xml:space="preserve"> meeting, 02-05 Feb'15, Sophia </w:t>
      </w:r>
      <w:proofErr w:type="spellStart"/>
      <w:r w:rsidR="003B3856">
        <w:rPr>
          <w:lang w:eastAsia="zh-CN"/>
        </w:rPr>
        <w:t>Antipolis</w:t>
      </w:r>
      <w:proofErr w:type="spellEnd"/>
    </w:p>
    <w:p w:rsidR="00E20203" w:rsidRDefault="00E20203">
      <w:pPr>
        <w:ind w:left="709" w:hanging="709"/>
        <w:rPr>
          <w:lang w:eastAsia="zh-CN"/>
        </w:rPr>
      </w:pPr>
    </w:p>
    <w:p w:rsidR="00AD314A" w:rsidRDefault="00AD314A" w:rsidP="00AD314A">
      <w:pPr>
        <w:ind w:left="709" w:hanging="709"/>
        <w:rPr>
          <w:lang w:eastAsia="zh-CN"/>
        </w:rPr>
      </w:pPr>
      <w:r>
        <w:rPr>
          <w:lang w:eastAsia="zh-CN"/>
        </w:rPr>
        <w:t>[3</w:t>
      </w:r>
      <w:r w:rsidRPr="00116528">
        <w:rPr>
          <w:lang w:eastAsia="zh-CN"/>
        </w:rPr>
        <w:t>]</w:t>
      </w:r>
      <w:r w:rsidRPr="00116528">
        <w:rPr>
          <w:lang w:eastAsia="zh-CN"/>
        </w:rPr>
        <w:tab/>
      </w:r>
      <w:r w:rsidR="0004699C">
        <w:rPr>
          <w:lang w:eastAsia="zh-CN"/>
        </w:rPr>
        <w:t>GPC150146, "C-</w:t>
      </w:r>
      <w:proofErr w:type="spellStart"/>
      <w:r w:rsidR="0004699C">
        <w:rPr>
          <w:lang w:eastAsia="zh-CN"/>
        </w:rPr>
        <w:t>UNB</w:t>
      </w:r>
      <w:proofErr w:type="spellEnd"/>
      <w:r w:rsidR="0004699C">
        <w:rPr>
          <w:lang w:eastAsia="zh-CN"/>
        </w:rPr>
        <w:t xml:space="preserve"> technology fo</w:t>
      </w:r>
      <w:r>
        <w:rPr>
          <w:lang w:eastAsia="zh-CN"/>
        </w:rPr>
        <w:t xml:space="preserve">r Cellular </w:t>
      </w:r>
      <w:proofErr w:type="spellStart"/>
      <w:r>
        <w:rPr>
          <w:lang w:eastAsia="zh-CN"/>
        </w:rPr>
        <w:t>IoT</w:t>
      </w:r>
      <w:proofErr w:type="spellEnd"/>
      <w:r>
        <w:rPr>
          <w:lang w:eastAsia="zh-CN"/>
        </w:rPr>
        <w:t xml:space="preserve"> - Radio Resource Management", </w:t>
      </w:r>
      <w:proofErr w:type="spellStart"/>
      <w:r>
        <w:rPr>
          <w:lang w:eastAsia="zh-CN"/>
        </w:rPr>
        <w:t>Sigfox</w:t>
      </w:r>
      <w:proofErr w:type="spellEnd"/>
      <w:r>
        <w:rPr>
          <w:lang w:eastAsia="zh-CN"/>
        </w:rPr>
        <w:t xml:space="preserve">, </w:t>
      </w:r>
      <w:proofErr w:type="spellStart"/>
      <w:r>
        <w:rPr>
          <w:lang w:eastAsia="zh-CN"/>
        </w:rPr>
        <w:t>GERAN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Ad'hoc</w:t>
      </w:r>
      <w:proofErr w:type="spellEnd"/>
      <w:r>
        <w:rPr>
          <w:lang w:eastAsia="zh-CN"/>
        </w:rPr>
        <w:t xml:space="preserve"> meeting, 20-23 Apr'15, Sophia </w:t>
      </w:r>
      <w:proofErr w:type="spellStart"/>
      <w:r>
        <w:rPr>
          <w:lang w:eastAsia="zh-CN"/>
        </w:rPr>
        <w:t>Antipolis</w:t>
      </w:r>
      <w:proofErr w:type="spellEnd"/>
    </w:p>
    <w:p w:rsidR="00AD314A" w:rsidRDefault="00AD314A" w:rsidP="00AD314A">
      <w:pPr>
        <w:ind w:left="709" w:hanging="709"/>
        <w:rPr>
          <w:lang w:eastAsia="zh-CN"/>
        </w:rPr>
      </w:pPr>
    </w:p>
    <w:p w:rsidR="000C7937" w:rsidRDefault="000C7937">
      <w:pPr>
        <w:ind w:left="709" w:hanging="709"/>
      </w:pPr>
    </w:p>
    <w:sectPr w:rsidR="000C7937" w:rsidSect="00FA0F6B">
      <w:headerReference w:type="default" r:id="rId12"/>
      <w:footerReference w:type="default" r:id="rId13"/>
      <w:headerReference w:type="first" r:id="rId14"/>
      <w:footerReference w:type="first" r:id="rId15"/>
      <w:pgSz w:w="11900" w:h="16840"/>
      <w:pgMar w:top="1532" w:right="1268" w:bottom="1276" w:left="1418" w:header="851" w:footer="694" w:gutter="0"/>
      <w:cols w:space="708"/>
      <w:titlePg/>
      <w:printerSettings r:id="rId16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20102010804080708"/>
    <w:charset w:val="02"/>
    <w:family w:val="auto"/>
    <w:pitch w:val="variable"/>
    <w:sig w:usb0="00000000" w:usb1="00000000" w:usb2="00010000" w:usb3="00000000" w:csb0="80000000" w:csb1="00000000"/>
  </w:font>
  <w:font w:name="Symbol">
    <w:panose1 w:val="02000500000000000000"/>
    <w:charset w:val="02"/>
    <w:family w:val="auto"/>
    <w:pitch w:val="variable"/>
    <w:sig w:usb0="00000000" w:usb1="00000000" w:usb2="00010000" w:usb3="00000000" w:csb0="80000000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005030000000900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73EB" w:rsidRDefault="003873EB">
    <w:pPr>
      <w:widowControl w:val="0"/>
      <w:pBdr>
        <w:top w:val="single" w:sz="4" w:space="1" w:color="auto"/>
      </w:pBdr>
      <w:tabs>
        <w:tab w:val="center" w:pos="4678"/>
        <w:tab w:val="right" w:pos="9214"/>
      </w:tabs>
      <w:autoSpaceDE w:val="0"/>
      <w:autoSpaceDN w:val="0"/>
      <w:adjustRightInd w:val="0"/>
      <w:ind w:left="-284" w:right="-290"/>
      <w:jc w:val="left"/>
    </w:pPr>
    <w:r>
      <w:rPr>
        <w:caps/>
        <w:color w:val="262626" w:themeColor="text1" w:themeTint="D9"/>
        <w:sz w:val="20"/>
      </w:rPr>
      <w:tab/>
      <w:t xml:space="preserve">page </w:t>
    </w:r>
    <w:fldSimple w:instr=" PAGE  \* MERGEFORMAT ">
      <w:r w:rsidR="0004699C" w:rsidRPr="0004699C">
        <w:rPr>
          <w:caps/>
          <w:noProof/>
          <w:color w:val="262626" w:themeColor="text1" w:themeTint="D9"/>
          <w:sz w:val="20"/>
        </w:rPr>
        <w:t>2</w:t>
      </w:r>
    </w:fldSimple>
    <w:r>
      <w:rPr>
        <w:caps/>
        <w:color w:val="262626" w:themeColor="text1" w:themeTint="D9"/>
        <w:sz w:val="20"/>
      </w:rPr>
      <w:t>/</w:t>
    </w:r>
    <w:fldSimple w:instr=" SECTIONPAGES  \* MERGEFORMAT ">
      <w:r w:rsidR="0004699C" w:rsidRPr="0004699C">
        <w:rPr>
          <w:caps/>
          <w:noProof/>
          <w:color w:val="262626" w:themeColor="text1" w:themeTint="D9"/>
          <w:sz w:val="20"/>
        </w:rPr>
        <w:t>5</w:t>
      </w:r>
    </w:fldSimple>
  </w:p>
</w:ftr>
</file>

<file path=word/footer2.xml><?xml version="1.0" encoding="utf-8"?>
<w:ft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73EB" w:rsidRDefault="003873EB">
    <w:pPr>
      <w:widowControl w:val="0"/>
      <w:pBdr>
        <w:top w:val="single" w:sz="4" w:space="1" w:color="auto"/>
      </w:pBdr>
      <w:tabs>
        <w:tab w:val="center" w:pos="4678"/>
        <w:tab w:val="right" w:pos="9214"/>
      </w:tabs>
      <w:autoSpaceDE w:val="0"/>
      <w:autoSpaceDN w:val="0"/>
      <w:adjustRightInd w:val="0"/>
      <w:ind w:left="-284" w:right="-290"/>
      <w:jc w:val="left"/>
      <w:rPr>
        <w:color w:val="262626" w:themeColor="text1" w:themeTint="D9"/>
        <w:sz w:val="20"/>
      </w:rPr>
    </w:pPr>
    <w:r>
      <w:rPr>
        <w:caps/>
        <w:color w:val="262626" w:themeColor="text1" w:themeTint="D9"/>
        <w:sz w:val="20"/>
      </w:rPr>
      <w:tab/>
    </w:r>
    <w:proofErr w:type="gramStart"/>
    <w:r>
      <w:rPr>
        <w:caps/>
        <w:color w:val="262626" w:themeColor="text1" w:themeTint="D9"/>
        <w:sz w:val="20"/>
      </w:rPr>
      <w:t>page :</w:t>
    </w:r>
    <w:proofErr w:type="gramEnd"/>
    <w:r>
      <w:rPr>
        <w:caps/>
        <w:color w:val="262626" w:themeColor="text1" w:themeTint="D9"/>
        <w:sz w:val="20"/>
      </w:rPr>
      <w:t xml:space="preserve"> </w:t>
    </w:r>
    <w:fldSimple w:instr=" PAGE  \* MERGEFORMAT ">
      <w:r w:rsidR="0004699C" w:rsidRPr="0004699C">
        <w:rPr>
          <w:caps/>
          <w:noProof/>
          <w:color w:val="262626" w:themeColor="text1" w:themeTint="D9"/>
          <w:sz w:val="20"/>
        </w:rPr>
        <w:t>1</w:t>
      </w:r>
    </w:fldSimple>
    <w:r>
      <w:rPr>
        <w:caps/>
        <w:color w:val="262626" w:themeColor="text1" w:themeTint="D9"/>
        <w:sz w:val="20"/>
      </w:rPr>
      <w:t>/</w:t>
    </w:r>
    <w:fldSimple w:instr=" SECTIONPAGES  \* MERGEFORMAT ">
      <w:r w:rsidR="0004699C" w:rsidRPr="0004699C">
        <w:rPr>
          <w:caps/>
          <w:noProof/>
          <w:color w:val="262626" w:themeColor="text1" w:themeTint="D9"/>
          <w:sz w:val="20"/>
        </w:rPr>
        <w:t>5</w:t>
      </w:r>
    </w:fldSimple>
  </w:p>
</w:ftr>
</file>

<file path=word/header1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73EB" w:rsidRPr="008259A1" w:rsidRDefault="003873EB" w:rsidP="00983FA8">
    <w:pPr>
      <w:pStyle w:val="En-tte"/>
      <w:pBdr>
        <w:bottom w:val="single" w:sz="4" w:space="1" w:color="auto"/>
      </w:pBdr>
      <w:tabs>
        <w:tab w:val="clear" w:pos="4536"/>
      </w:tabs>
      <w:ind w:left="-284" w:right="-290"/>
    </w:pPr>
    <w:r>
      <w:tab/>
    </w:r>
    <w:r>
      <w:rPr>
        <w:rFonts w:hint="eastAsia"/>
      </w:rPr>
      <w:t>GPC-150368</w:t>
    </w:r>
  </w:p>
</w:hdr>
</file>

<file path=word/header2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73EB" w:rsidRDefault="003873EB">
    <w:pPr>
      <w:pStyle w:val="En-tte"/>
      <w:spacing w:before="120" w:after="120"/>
      <w:rPr>
        <w:lang w:eastAsia="zh-CN"/>
      </w:rPr>
    </w:pPr>
    <w:r w:rsidRPr="00F249A2">
      <w:t xml:space="preserve">3GPP </w:t>
    </w:r>
    <w:r>
      <w:t>GERAN#66 meeting</w:t>
    </w:r>
    <w:r>
      <w:rPr>
        <w:rFonts w:hint="eastAsia"/>
      </w:rPr>
      <w:tab/>
    </w:r>
    <w:r>
      <w:tab/>
    </w:r>
    <w:r>
      <w:rPr>
        <w:rFonts w:hint="eastAsia"/>
      </w:rPr>
      <w:t>GPC-150368</w:t>
    </w:r>
  </w:p>
  <w:p w:rsidR="003873EB" w:rsidRPr="00043F9D" w:rsidRDefault="003873EB" w:rsidP="00043F9D">
    <w:pPr>
      <w:pStyle w:val="En-tte"/>
      <w:spacing w:before="120" w:after="120"/>
    </w:pPr>
    <w:r w:rsidRPr="00043F9D">
      <w:rPr>
        <w:rFonts w:hint="eastAsia"/>
      </w:rPr>
      <w:t xml:space="preserve">Vilnius, </w:t>
    </w:r>
    <w:r w:rsidRPr="00043F9D">
      <w:t>Lithuania</w:t>
    </w:r>
    <w:r w:rsidRPr="00043F9D">
      <w:rPr>
        <w:rFonts w:hint="eastAsia"/>
      </w:rPr>
      <w:tab/>
    </w:r>
    <w:r w:rsidRPr="00043F9D">
      <w:rPr>
        <w:rFonts w:hint="eastAsia"/>
      </w:rPr>
      <w:tab/>
    </w:r>
    <w:r w:rsidRPr="00043F9D">
      <w:t>Agenda Item: 7.1.5.3.5, 7.2.5.3.4</w:t>
    </w:r>
  </w:p>
  <w:p w:rsidR="003873EB" w:rsidRDefault="003873EB">
    <w:pPr>
      <w:pStyle w:val="En-tte"/>
      <w:spacing w:before="120" w:after="120"/>
    </w:pPr>
    <w:r>
      <w:rPr>
        <w:rFonts w:hint="eastAsia"/>
      </w:rPr>
      <w:t>25-29 May</w:t>
    </w:r>
    <w:r w:rsidRPr="00F948E4">
      <w:t xml:space="preserve"> 201</w:t>
    </w:r>
    <w:r>
      <w:rPr>
        <w:rFonts w:hint="eastAsia"/>
      </w:rPr>
      <w:t>5</w:t>
    </w:r>
  </w:p>
  <w:p w:rsidR="003873EB" w:rsidRDefault="003873EB">
    <w:pPr>
      <w:pStyle w:val="En-tte"/>
      <w:pBdr>
        <w:bottom w:val="single" w:sz="4" w:space="1" w:color="auto"/>
      </w:pBdr>
      <w:spacing w:before="120" w:after="120"/>
      <w:ind w:left="-426" w:right="-284" w:firstLine="426"/>
    </w:pPr>
    <w:r w:rsidRPr="00F249A2">
      <w:t xml:space="preserve">Source: </w:t>
    </w:r>
    <w:proofErr w:type="spellStart"/>
    <w:r>
      <w:t>SIGFOX</w:t>
    </w:r>
    <w:proofErr w:type="spellEnd"/>
  </w:p>
</w:hdr>
</file>

<file path=word/numbering.xml><?xml version="1.0" encoding="utf-8"?>
<w:numbering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1C6DE9"/>
    <w:multiLevelType w:val="multilevel"/>
    <w:tmpl w:val="E22EC5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54F64AD"/>
    <w:multiLevelType w:val="hybridMultilevel"/>
    <w:tmpl w:val="D6E0C7B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50074E"/>
    <w:multiLevelType w:val="hybridMultilevel"/>
    <w:tmpl w:val="31A4E4DA"/>
    <w:lvl w:ilvl="0" w:tplc="3ADC56F8">
      <w:numFmt w:val="bullet"/>
      <w:pStyle w:val="Listeretrait"/>
      <w:lvlText w:val="-"/>
      <w:lvlJc w:val="left"/>
      <w:pPr>
        <w:ind w:left="1021" w:hanging="397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424EAF"/>
    <w:multiLevelType w:val="multilevel"/>
    <w:tmpl w:val="300CCA02"/>
    <w:lvl w:ilvl="0">
      <w:start w:val="1"/>
      <w:numFmt w:val="decimal"/>
      <w:suff w:val="space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4">
    <w:nsid w:val="109260F5"/>
    <w:multiLevelType w:val="hybridMultilevel"/>
    <w:tmpl w:val="F35E1C32"/>
    <w:lvl w:ilvl="0" w:tplc="000F04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C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C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C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3374D4D"/>
    <w:multiLevelType w:val="multilevel"/>
    <w:tmpl w:val="DC24D6DC"/>
    <w:lvl w:ilvl="0">
      <w:start w:val="1"/>
      <w:numFmt w:val="decimal"/>
      <w:suff w:val="space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6">
    <w:nsid w:val="13C344E1"/>
    <w:multiLevelType w:val="hybridMultilevel"/>
    <w:tmpl w:val="6BCAB0AA"/>
    <w:lvl w:ilvl="0" w:tplc="000F04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FF41B1"/>
    <w:multiLevelType w:val="hybridMultilevel"/>
    <w:tmpl w:val="84506CAC"/>
    <w:lvl w:ilvl="0" w:tplc="256C172A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5966033"/>
    <w:multiLevelType w:val="hybridMultilevel"/>
    <w:tmpl w:val="C24425CE"/>
    <w:lvl w:ilvl="0" w:tplc="000F04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C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C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C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A4C0A80"/>
    <w:multiLevelType w:val="hybridMultilevel"/>
    <w:tmpl w:val="27404CCC"/>
    <w:lvl w:ilvl="0" w:tplc="000F04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C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C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C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CFB75A8"/>
    <w:multiLevelType w:val="hybridMultilevel"/>
    <w:tmpl w:val="E22EC53A"/>
    <w:lvl w:ilvl="0" w:tplc="000F04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C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C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C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1DE50E13"/>
    <w:multiLevelType w:val="hybridMultilevel"/>
    <w:tmpl w:val="2978280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FFB1D99"/>
    <w:multiLevelType w:val="multilevel"/>
    <w:tmpl w:val="E22EC5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15E42B9"/>
    <w:multiLevelType w:val="multilevel"/>
    <w:tmpl w:val="562C270E"/>
    <w:lvl w:ilvl="0">
      <w:start w:val="1"/>
      <w:numFmt w:val="decimal"/>
      <w:suff w:val="space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>
    <w:nsid w:val="243954D8"/>
    <w:multiLevelType w:val="hybridMultilevel"/>
    <w:tmpl w:val="B0AAD5CA"/>
    <w:lvl w:ilvl="0" w:tplc="5C3A435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  <w:w w:val="0"/>
      </w:rPr>
    </w:lvl>
    <w:lvl w:ilvl="1" w:tplc="0003040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29196415"/>
    <w:multiLevelType w:val="multilevel"/>
    <w:tmpl w:val="E22EC5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32CE33CA"/>
    <w:multiLevelType w:val="hybridMultilevel"/>
    <w:tmpl w:val="0808719C"/>
    <w:lvl w:ilvl="0" w:tplc="000F04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C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C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C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43E68B1"/>
    <w:multiLevelType w:val="multilevel"/>
    <w:tmpl w:val="268C200E"/>
    <w:lvl w:ilvl="0">
      <w:start w:val="1"/>
      <w:numFmt w:val="decimal"/>
      <w:suff w:val="space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8">
    <w:nsid w:val="3C1836B5"/>
    <w:multiLevelType w:val="multilevel"/>
    <w:tmpl w:val="E22EC5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40676140"/>
    <w:multiLevelType w:val="multilevel"/>
    <w:tmpl w:val="E22EC5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0734C2A"/>
    <w:multiLevelType w:val="hybridMultilevel"/>
    <w:tmpl w:val="6B3A17D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1FB03C0"/>
    <w:multiLevelType w:val="hybridMultilevel"/>
    <w:tmpl w:val="F7FC163A"/>
    <w:lvl w:ilvl="0" w:tplc="000F04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C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C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C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42D35780"/>
    <w:multiLevelType w:val="hybridMultilevel"/>
    <w:tmpl w:val="30384F44"/>
    <w:lvl w:ilvl="0" w:tplc="000F04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C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C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C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45C9784B"/>
    <w:multiLevelType w:val="multilevel"/>
    <w:tmpl w:val="A216D25C"/>
    <w:lvl w:ilvl="0">
      <w:start w:val="1"/>
      <w:numFmt w:val="decimal"/>
      <w:suff w:val="space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4">
    <w:nsid w:val="4610080B"/>
    <w:multiLevelType w:val="multilevel"/>
    <w:tmpl w:val="79FADF30"/>
    <w:lvl w:ilvl="0">
      <w:start w:val="1"/>
      <w:numFmt w:val="decimal"/>
      <w:suff w:val="space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5">
    <w:nsid w:val="48231A2D"/>
    <w:multiLevelType w:val="multilevel"/>
    <w:tmpl w:val="E22EC5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CE0041C"/>
    <w:multiLevelType w:val="multilevel"/>
    <w:tmpl w:val="E22EC5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3466EBC"/>
    <w:multiLevelType w:val="hybridMultilevel"/>
    <w:tmpl w:val="CED681D0"/>
    <w:lvl w:ilvl="0" w:tplc="000F04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C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C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C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57D854D8"/>
    <w:multiLevelType w:val="multilevel"/>
    <w:tmpl w:val="D6C86D6E"/>
    <w:lvl w:ilvl="0">
      <w:start w:val="1"/>
      <w:numFmt w:val="decimal"/>
      <w:suff w:val="space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9">
    <w:nsid w:val="589750B8"/>
    <w:multiLevelType w:val="multilevel"/>
    <w:tmpl w:val="E22EC5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592E0EBD"/>
    <w:multiLevelType w:val="multilevel"/>
    <w:tmpl w:val="E22EC5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B2C64E1"/>
    <w:multiLevelType w:val="hybridMultilevel"/>
    <w:tmpl w:val="FBB2622A"/>
    <w:lvl w:ilvl="0" w:tplc="000F04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C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C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C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BEA5805"/>
    <w:multiLevelType w:val="multilevel"/>
    <w:tmpl w:val="8D64B626"/>
    <w:lvl w:ilvl="0">
      <w:start w:val="1"/>
      <w:numFmt w:val="decimal"/>
      <w:pStyle w:val="Titre1"/>
      <w:suff w:val="space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Titre2"/>
      <w:suff w:val="space"/>
      <w:lvlText w:val="%1.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itre3"/>
      <w:suff w:val="space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3">
    <w:nsid w:val="723A7993"/>
    <w:multiLevelType w:val="multilevel"/>
    <w:tmpl w:val="E22EC5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7B6C22FD"/>
    <w:multiLevelType w:val="hybridMultilevel"/>
    <w:tmpl w:val="02EA3A62"/>
    <w:lvl w:ilvl="0" w:tplc="0001040C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003040C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005040C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001040C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003040C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005040C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001040C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003040C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005040C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5">
    <w:nsid w:val="7FEF390F"/>
    <w:multiLevelType w:val="multilevel"/>
    <w:tmpl w:val="99CA3F38"/>
    <w:lvl w:ilvl="0">
      <w:start w:val="1"/>
      <w:numFmt w:val="decimal"/>
      <w:suff w:val="space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10"/>
  </w:num>
  <w:num w:numId="2">
    <w:abstractNumId w:val="34"/>
  </w:num>
  <w:num w:numId="3">
    <w:abstractNumId w:val="14"/>
  </w:num>
  <w:num w:numId="4">
    <w:abstractNumId w:val="6"/>
  </w:num>
  <w:num w:numId="5">
    <w:abstractNumId w:val="1"/>
  </w:num>
  <w:num w:numId="6">
    <w:abstractNumId w:val="11"/>
  </w:num>
  <w:num w:numId="7">
    <w:abstractNumId w:val="20"/>
  </w:num>
  <w:num w:numId="8">
    <w:abstractNumId w:val="4"/>
  </w:num>
  <w:num w:numId="9">
    <w:abstractNumId w:val="7"/>
  </w:num>
  <w:num w:numId="10">
    <w:abstractNumId w:val="5"/>
  </w:num>
  <w:num w:numId="11">
    <w:abstractNumId w:val="35"/>
  </w:num>
  <w:num w:numId="12">
    <w:abstractNumId w:val="17"/>
  </w:num>
  <w:num w:numId="13">
    <w:abstractNumId w:val="28"/>
  </w:num>
  <w:num w:numId="14">
    <w:abstractNumId w:val="13"/>
  </w:num>
  <w:num w:numId="15">
    <w:abstractNumId w:val="24"/>
  </w:num>
  <w:num w:numId="16">
    <w:abstractNumId w:val="23"/>
  </w:num>
  <w:num w:numId="17">
    <w:abstractNumId w:val="3"/>
  </w:num>
  <w:num w:numId="18">
    <w:abstractNumId w:val="32"/>
  </w:num>
  <w:num w:numId="19">
    <w:abstractNumId w:val="12"/>
  </w:num>
  <w:num w:numId="20">
    <w:abstractNumId w:val="16"/>
  </w:num>
  <w:num w:numId="21">
    <w:abstractNumId w:val="26"/>
  </w:num>
  <w:num w:numId="22">
    <w:abstractNumId w:val="22"/>
  </w:num>
  <w:num w:numId="23">
    <w:abstractNumId w:val="15"/>
  </w:num>
  <w:num w:numId="24">
    <w:abstractNumId w:val="27"/>
  </w:num>
  <w:num w:numId="25">
    <w:abstractNumId w:val="30"/>
  </w:num>
  <w:num w:numId="26">
    <w:abstractNumId w:val="8"/>
  </w:num>
  <w:num w:numId="27">
    <w:abstractNumId w:val="29"/>
  </w:num>
  <w:num w:numId="28">
    <w:abstractNumId w:val="25"/>
  </w:num>
  <w:num w:numId="29">
    <w:abstractNumId w:val="31"/>
  </w:num>
  <w:num w:numId="30">
    <w:abstractNumId w:val="0"/>
  </w:num>
  <w:num w:numId="31">
    <w:abstractNumId w:val="18"/>
  </w:num>
  <w:num w:numId="32">
    <w:abstractNumId w:val="19"/>
  </w:num>
  <w:num w:numId="33">
    <w:abstractNumId w:val="9"/>
  </w:num>
  <w:num w:numId="34">
    <w:abstractNumId w:val="33"/>
  </w:num>
  <w:num w:numId="35">
    <w:abstractNumId w:val="21"/>
  </w:num>
  <w:num w:numId="3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68"/>
  <w:embedSystemFonts/>
  <w:activeWritingStyle w:appName="MSWord" w:lang="fr-FR" w:vendorID="64" w:dllVersion="131078" w:nlCheck="1" w:checkStyle="1"/>
  <w:activeWritingStyle w:appName="MSWord" w:lang="en-US" w:vendorID="64" w:dllVersion="131078" w:nlCheck="1" w:checkStyle="1"/>
  <w:proofState w:spelling="clean" w:grammar="clean"/>
  <w:doNotTrackMoves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savePreviewPicture/>
  <w:doNotValidateAgainstSchema/>
  <w:doNotDemarcateInvalidXml/>
  <w:hdrShapeDefaults>
    <o:shapedefaults v:ext="edit" spidmax="2050"/>
  </w:hdrShapeDefaults>
  <w:compat/>
  <w:rsids>
    <w:rsidRoot w:val="009F0078"/>
    <w:rsid w:val="00006637"/>
    <w:rsid w:val="00012282"/>
    <w:rsid w:val="00012477"/>
    <w:rsid w:val="00012584"/>
    <w:rsid w:val="0001265D"/>
    <w:rsid w:val="00013E4E"/>
    <w:rsid w:val="0001465B"/>
    <w:rsid w:val="00017D87"/>
    <w:rsid w:val="00022C9E"/>
    <w:rsid w:val="00023DA4"/>
    <w:rsid w:val="00031BC9"/>
    <w:rsid w:val="0003264D"/>
    <w:rsid w:val="0003411A"/>
    <w:rsid w:val="00034372"/>
    <w:rsid w:val="000355BB"/>
    <w:rsid w:val="00040201"/>
    <w:rsid w:val="00043DB1"/>
    <w:rsid w:val="00043F9D"/>
    <w:rsid w:val="00046429"/>
    <w:rsid w:val="0004699C"/>
    <w:rsid w:val="00055D79"/>
    <w:rsid w:val="00056534"/>
    <w:rsid w:val="000577DC"/>
    <w:rsid w:val="00060C6D"/>
    <w:rsid w:val="0007030B"/>
    <w:rsid w:val="00070C3F"/>
    <w:rsid w:val="00071C5B"/>
    <w:rsid w:val="000741BF"/>
    <w:rsid w:val="00074C1F"/>
    <w:rsid w:val="00077D4A"/>
    <w:rsid w:val="00081EF4"/>
    <w:rsid w:val="000842C3"/>
    <w:rsid w:val="00095D34"/>
    <w:rsid w:val="00096599"/>
    <w:rsid w:val="00097DAE"/>
    <w:rsid w:val="000A2CD5"/>
    <w:rsid w:val="000A400E"/>
    <w:rsid w:val="000A6C3E"/>
    <w:rsid w:val="000B12CE"/>
    <w:rsid w:val="000B24E1"/>
    <w:rsid w:val="000B5596"/>
    <w:rsid w:val="000B5727"/>
    <w:rsid w:val="000B5AE1"/>
    <w:rsid w:val="000B6E58"/>
    <w:rsid w:val="000B7449"/>
    <w:rsid w:val="000C360B"/>
    <w:rsid w:val="000C7937"/>
    <w:rsid w:val="000D1976"/>
    <w:rsid w:val="000D47F8"/>
    <w:rsid w:val="000E08CF"/>
    <w:rsid w:val="000E4AF4"/>
    <w:rsid w:val="000F04E3"/>
    <w:rsid w:val="000F0681"/>
    <w:rsid w:val="000F1D56"/>
    <w:rsid w:val="000F3864"/>
    <w:rsid w:val="000F5C5D"/>
    <w:rsid w:val="0010013A"/>
    <w:rsid w:val="00101842"/>
    <w:rsid w:val="00107EEF"/>
    <w:rsid w:val="00110071"/>
    <w:rsid w:val="0011157D"/>
    <w:rsid w:val="00116528"/>
    <w:rsid w:val="001176B0"/>
    <w:rsid w:val="00120674"/>
    <w:rsid w:val="0012290E"/>
    <w:rsid w:val="00125F21"/>
    <w:rsid w:val="0013075D"/>
    <w:rsid w:val="0013100B"/>
    <w:rsid w:val="001311AC"/>
    <w:rsid w:val="001356F6"/>
    <w:rsid w:val="001438AF"/>
    <w:rsid w:val="00145A47"/>
    <w:rsid w:val="001525DC"/>
    <w:rsid w:val="00155633"/>
    <w:rsid w:val="001571B5"/>
    <w:rsid w:val="00164970"/>
    <w:rsid w:val="001657F3"/>
    <w:rsid w:val="001720C5"/>
    <w:rsid w:val="001746D8"/>
    <w:rsid w:val="001806D1"/>
    <w:rsid w:val="001817C0"/>
    <w:rsid w:val="00183C89"/>
    <w:rsid w:val="00192A03"/>
    <w:rsid w:val="00194050"/>
    <w:rsid w:val="001A1D15"/>
    <w:rsid w:val="001A27A5"/>
    <w:rsid w:val="001A5EEF"/>
    <w:rsid w:val="001A6E4B"/>
    <w:rsid w:val="001B11A6"/>
    <w:rsid w:val="001B3E48"/>
    <w:rsid w:val="001B676B"/>
    <w:rsid w:val="001C0618"/>
    <w:rsid w:val="001C0839"/>
    <w:rsid w:val="001C21A9"/>
    <w:rsid w:val="001D0D72"/>
    <w:rsid w:val="001D2293"/>
    <w:rsid w:val="001E10CE"/>
    <w:rsid w:val="001E419D"/>
    <w:rsid w:val="001E5B56"/>
    <w:rsid w:val="001F0955"/>
    <w:rsid w:val="001F4356"/>
    <w:rsid w:val="001F4B26"/>
    <w:rsid w:val="0020114D"/>
    <w:rsid w:val="00203A14"/>
    <w:rsid w:val="00204E72"/>
    <w:rsid w:val="00205AED"/>
    <w:rsid w:val="00210E40"/>
    <w:rsid w:val="0021255A"/>
    <w:rsid w:val="002146EF"/>
    <w:rsid w:val="0022000C"/>
    <w:rsid w:val="00222906"/>
    <w:rsid w:val="0022518D"/>
    <w:rsid w:val="00227B9B"/>
    <w:rsid w:val="00230E2B"/>
    <w:rsid w:val="002331E7"/>
    <w:rsid w:val="0023445D"/>
    <w:rsid w:val="00235F80"/>
    <w:rsid w:val="00236CF1"/>
    <w:rsid w:val="002370B2"/>
    <w:rsid w:val="00242629"/>
    <w:rsid w:val="00244F9D"/>
    <w:rsid w:val="0024532D"/>
    <w:rsid w:val="00245A7C"/>
    <w:rsid w:val="00251310"/>
    <w:rsid w:val="0025146B"/>
    <w:rsid w:val="00254FAB"/>
    <w:rsid w:val="002578BA"/>
    <w:rsid w:val="002611F8"/>
    <w:rsid w:val="00262037"/>
    <w:rsid w:val="002643FF"/>
    <w:rsid w:val="00265E70"/>
    <w:rsid w:val="00266D9F"/>
    <w:rsid w:val="002671DC"/>
    <w:rsid w:val="00267969"/>
    <w:rsid w:val="00270A95"/>
    <w:rsid w:val="00272F16"/>
    <w:rsid w:val="002737FA"/>
    <w:rsid w:val="002738D9"/>
    <w:rsid w:val="00274EED"/>
    <w:rsid w:val="002759F9"/>
    <w:rsid w:val="00276F63"/>
    <w:rsid w:val="00277538"/>
    <w:rsid w:val="00277C6B"/>
    <w:rsid w:val="00280072"/>
    <w:rsid w:val="00280796"/>
    <w:rsid w:val="00284AD5"/>
    <w:rsid w:val="00284DDF"/>
    <w:rsid w:val="00286EEB"/>
    <w:rsid w:val="002878B4"/>
    <w:rsid w:val="00291403"/>
    <w:rsid w:val="002A2114"/>
    <w:rsid w:val="002A2428"/>
    <w:rsid w:val="002A2487"/>
    <w:rsid w:val="002A4ED9"/>
    <w:rsid w:val="002A67F2"/>
    <w:rsid w:val="002B3651"/>
    <w:rsid w:val="002C1DC5"/>
    <w:rsid w:val="002C43D9"/>
    <w:rsid w:val="002C478F"/>
    <w:rsid w:val="002C5102"/>
    <w:rsid w:val="002D13AC"/>
    <w:rsid w:val="002D2769"/>
    <w:rsid w:val="002D2786"/>
    <w:rsid w:val="002D6D11"/>
    <w:rsid w:val="002D7D7C"/>
    <w:rsid w:val="002E4593"/>
    <w:rsid w:val="002E50F7"/>
    <w:rsid w:val="002E779B"/>
    <w:rsid w:val="002F057D"/>
    <w:rsid w:val="002F0B82"/>
    <w:rsid w:val="002F15BE"/>
    <w:rsid w:val="002F3DB9"/>
    <w:rsid w:val="002F5051"/>
    <w:rsid w:val="002F5DA4"/>
    <w:rsid w:val="00301A53"/>
    <w:rsid w:val="0030241B"/>
    <w:rsid w:val="00304B99"/>
    <w:rsid w:val="00307BD8"/>
    <w:rsid w:val="00311EA5"/>
    <w:rsid w:val="00313392"/>
    <w:rsid w:val="00320D4C"/>
    <w:rsid w:val="0032308E"/>
    <w:rsid w:val="00323419"/>
    <w:rsid w:val="00332F1C"/>
    <w:rsid w:val="003333A0"/>
    <w:rsid w:val="003337AE"/>
    <w:rsid w:val="00343B5B"/>
    <w:rsid w:val="00344DEB"/>
    <w:rsid w:val="0034598C"/>
    <w:rsid w:val="00345F43"/>
    <w:rsid w:val="0034618E"/>
    <w:rsid w:val="0035245B"/>
    <w:rsid w:val="00355345"/>
    <w:rsid w:val="00356134"/>
    <w:rsid w:val="00356C52"/>
    <w:rsid w:val="003609D9"/>
    <w:rsid w:val="00362A56"/>
    <w:rsid w:val="003635ED"/>
    <w:rsid w:val="00366166"/>
    <w:rsid w:val="003708A5"/>
    <w:rsid w:val="00371579"/>
    <w:rsid w:val="00376A67"/>
    <w:rsid w:val="00381567"/>
    <w:rsid w:val="00382696"/>
    <w:rsid w:val="00385867"/>
    <w:rsid w:val="00385B9C"/>
    <w:rsid w:val="003866DD"/>
    <w:rsid w:val="003873EB"/>
    <w:rsid w:val="0039121D"/>
    <w:rsid w:val="003937A6"/>
    <w:rsid w:val="003A21E3"/>
    <w:rsid w:val="003A26CD"/>
    <w:rsid w:val="003A2C3C"/>
    <w:rsid w:val="003A4D54"/>
    <w:rsid w:val="003A6E10"/>
    <w:rsid w:val="003B3856"/>
    <w:rsid w:val="003B4B10"/>
    <w:rsid w:val="003B55DD"/>
    <w:rsid w:val="003B6C0F"/>
    <w:rsid w:val="003C166E"/>
    <w:rsid w:val="003C1F0A"/>
    <w:rsid w:val="003C41CC"/>
    <w:rsid w:val="003C7A34"/>
    <w:rsid w:val="003D19F5"/>
    <w:rsid w:val="003D55D7"/>
    <w:rsid w:val="003E0D0F"/>
    <w:rsid w:val="003E324A"/>
    <w:rsid w:val="003E4899"/>
    <w:rsid w:val="003F359B"/>
    <w:rsid w:val="003F3D37"/>
    <w:rsid w:val="004016E9"/>
    <w:rsid w:val="00407218"/>
    <w:rsid w:val="00414D91"/>
    <w:rsid w:val="0041668E"/>
    <w:rsid w:val="004215CE"/>
    <w:rsid w:val="00427BCB"/>
    <w:rsid w:val="00436243"/>
    <w:rsid w:val="00436430"/>
    <w:rsid w:val="004451CC"/>
    <w:rsid w:val="004456B7"/>
    <w:rsid w:val="00447499"/>
    <w:rsid w:val="00452212"/>
    <w:rsid w:val="00455798"/>
    <w:rsid w:val="00461F86"/>
    <w:rsid w:val="00462773"/>
    <w:rsid w:val="004641E0"/>
    <w:rsid w:val="004726CD"/>
    <w:rsid w:val="0047657E"/>
    <w:rsid w:val="004776F0"/>
    <w:rsid w:val="00477FBE"/>
    <w:rsid w:val="00491B9F"/>
    <w:rsid w:val="00493064"/>
    <w:rsid w:val="004937F5"/>
    <w:rsid w:val="004957FB"/>
    <w:rsid w:val="004B15ED"/>
    <w:rsid w:val="004B1D3B"/>
    <w:rsid w:val="004B1F4E"/>
    <w:rsid w:val="004C3A04"/>
    <w:rsid w:val="004D37CA"/>
    <w:rsid w:val="004D4287"/>
    <w:rsid w:val="004E161B"/>
    <w:rsid w:val="004E339C"/>
    <w:rsid w:val="004F0F5D"/>
    <w:rsid w:val="004F15D3"/>
    <w:rsid w:val="00502331"/>
    <w:rsid w:val="00504220"/>
    <w:rsid w:val="00505F5B"/>
    <w:rsid w:val="005068C2"/>
    <w:rsid w:val="0051474D"/>
    <w:rsid w:val="00516E75"/>
    <w:rsid w:val="005217AA"/>
    <w:rsid w:val="00522757"/>
    <w:rsid w:val="0052285C"/>
    <w:rsid w:val="0053420A"/>
    <w:rsid w:val="00540F0E"/>
    <w:rsid w:val="0054591A"/>
    <w:rsid w:val="00554333"/>
    <w:rsid w:val="00556A0A"/>
    <w:rsid w:val="00557169"/>
    <w:rsid w:val="00560B95"/>
    <w:rsid w:val="005672C5"/>
    <w:rsid w:val="00575A9B"/>
    <w:rsid w:val="00583C56"/>
    <w:rsid w:val="00584EC8"/>
    <w:rsid w:val="00585B8C"/>
    <w:rsid w:val="00587442"/>
    <w:rsid w:val="005913C6"/>
    <w:rsid w:val="00594A6B"/>
    <w:rsid w:val="005958B1"/>
    <w:rsid w:val="005B0038"/>
    <w:rsid w:val="005B1B11"/>
    <w:rsid w:val="005B2CBD"/>
    <w:rsid w:val="005C041B"/>
    <w:rsid w:val="005C4552"/>
    <w:rsid w:val="005C4AF3"/>
    <w:rsid w:val="005C6189"/>
    <w:rsid w:val="005C6B08"/>
    <w:rsid w:val="005D64B5"/>
    <w:rsid w:val="005D7022"/>
    <w:rsid w:val="005E2E0B"/>
    <w:rsid w:val="005E655A"/>
    <w:rsid w:val="005E7571"/>
    <w:rsid w:val="005F0472"/>
    <w:rsid w:val="005F5576"/>
    <w:rsid w:val="005F7867"/>
    <w:rsid w:val="006140ED"/>
    <w:rsid w:val="00621AF4"/>
    <w:rsid w:val="00624F0B"/>
    <w:rsid w:val="0063523D"/>
    <w:rsid w:val="0063657C"/>
    <w:rsid w:val="0064037A"/>
    <w:rsid w:val="006436BF"/>
    <w:rsid w:val="00643F50"/>
    <w:rsid w:val="00644C39"/>
    <w:rsid w:val="006548F9"/>
    <w:rsid w:val="00657303"/>
    <w:rsid w:val="00664B7A"/>
    <w:rsid w:val="006672EB"/>
    <w:rsid w:val="00682D61"/>
    <w:rsid w:val="0068331B"/>
    <w:rsid w:val="00685D93"/>
    <w:rsid w:val="006869E6"/>
    <w:rsid w:val="00687355"/>
    <w:rsid w:val="00687470"/>
    <w:rsid w:val="006910C7"/>
    <w:rsid w:val="00693339"/>
    <w:rsid w:val="00697D4E"/>
    <w:rsid w:val="006A32E4"/>
    <w:rsid w:val="006A7146"/>
    <w:rsid w:val="006B0711"/>
    <w:rsid w:val="006B4312"/>
    <w:rsid w:val="006B5190"/>
    <w:rsid w:val="006B6398"/>
    <w:rsid w:val="006B7310"/>
    <w:rsid w:val="006C71C2"/>
    <w:rsid w:val="006C79CF"/>
    <w:rsid w:val="006D0D60"/>
    <w:rsid w:val="006D687A"/>
    <w:rsid w:val="006E58EE"/>
    <w:rsid w:val="006E5CC7"/>
    <w:rsid w:val="006E62DC"/>
    <w:rsid w:val="006F1971"/>
    <w:rsid w:val="006F1CCD"/>
    <w:rsid w:val="006F1DDB"/>
    <w:rsid w:val="006F27B0"/>
    <w:rsid w:val="006F2C3F"/>
    <w:rsid w:val="006F6A78"/>
    <w:rsid w:val="00701884"/>
    <w:rsid w:val="00701CCB"/>
    <w:rsid w:val="00702437"/>
    <w:rsid w:val="0070264B"/>
    <w:rsid w:val="0070558A"/>
    <w:rsid w:val="0070697F"/>
    <w:rsid w:val="00707969"/>
    <w:rsid w:val="00714B8C"/>
    <w:rsid w:val="00716CF7"/>
    <w:rsid w:val="00721061"/>
    <w:rsid w:val="0072697B"/>
    <w:rsid w:val="00727994"/>
    <w:rsid w:val="00733A20"/>
    <w:rsid w:val="007379B3"/>
    <w:rsid w:val="0074200F"/>
    <w:rsid w:val="007434BA"/>
    <w:rsid w:val="00746CC6"/>
    <w:rsid w:val="0075020C"/>
    <w:rsid w:val="00752876"/>
    <w:rsid w:val="00756737"/>
    <w:rsid w:val="00756E25"/>
    <w:rsid w:val="007629B0"/>
    <w:rsid w:val="00777DDD"/>
    <w:rsid w:val="00780E88"/>
    <w:rsid w:val="00782474"/>
    <w:rsid w:val="00784302"/>
    <w:rsid w:val="00793022"/>
    <w:rsid w:val="00794025"/>
    <w:rsid w:val="007966FF"/>
    <w:rsid w:val="00797811"/>
    <w:rsid w:val="007A206F"/>
    <w:rsid w:val="007A74AB"/>
    <w:rsid w:val="007B2732"/>
    <w:rsid w:val="007B5B1D"/>
    <w:rsid w:val="007C0026"/>
    <w:rsid w:val="007C20AE"/>
    <w:rsid w:val="007C22AF"/>
    <w:rsid w:val="007C5761"/>
    <w:rsid w:val="007C68D5"/>
    <w:rsid w:val="007C75CD"/>
    <w:rsid w:val="007C77D3"/>
    <w:rsid w:val="007D1CC2"/>
    <w:rsid w:val="007D4C1F"/>
    <w:rsid w:val="007D524B"/>
    <w:rsid w:val="007E2F92"/>
    <w:rsid w:val="007E32C0"/>
    <w:rsid w:val="007E37AC"/>
    <w:rsid w:val="007F1225"/>
    <w:rsid w:val="007F44C3"/>
    <w:rsid w:val="007F658B"/>
    <w:rsid w:val="00800036"/>
    <w:rsid w:val="0081135B"/>
    <w:rsid w:val="00811B3E"/>
    <w:rsid w:val="008177BD"/>
    <w:rsid w:val="00821D30"/>
    <w:rsid w:val="008227D9"/>
    <w:rsid w:val="00822CEE"/>
    <w:rsid w:val="008236CD"/>
    <w:rsid w:val="00823E1E"/>
    <w:rsid w:val="00824CA9"/>
    <w:rsid w:val="00825CAB"/>
    <w:rsid w:val="00830CDE"/>
    <w:rsid w:val="00836108"/>
    <w:rsid w:val="008408EC"/>
    <w:rsid w:val="0084455A"/>
    <w:rsid w:val="00844B24"/>
    <w:rsid w:val="00845E54"/>
    <w:rsid w:val="008506F2"/>
    <w:rsid w:val="00851BBD"/>
    <w:rsid w:val="00852D14"/>
    <w:rsid w:val="00856387"/>
    <w:rsid w:val="00856BDE"/>
    <w:rsid w:val="00862088"/>
    <w:rsid w:val="00864094"/>
    <w:rsid w:val="00866A59"/>
    <w:rsid w:val="00872D93"/>
    <w:rsid w:val="00877077"/>
    <w:rsid w:val="008830AA"/>
    <w:rsid w:val="00885F24"/>
    <w:rsid w:val="00893ACA"/>
    <w:rsid w:val="008952D9"/>
    <w:rsid w:val="008B2DA6"/>
    <w:rsid w:val="008B6515"/>
    <w:rsid w:val="008C043C"/>
    <w:rsid w:val="008C16DF"/>
    <w:rsid w:val="008C3358"/>
    <w:rsid w:val="008C4B0E"/>
    <w:rsid w:val="008D4B65"/>
    <w:rsid w:val="008D606E"/>
    <w:rsid w:val="008E4157"/>
    <w:rsid w:val="008E462D"/>
    <w:rsid w:val="008E533D"/>
    <w:rsid w:val="008E668E"/>
    <w:rsid w:val="008F2727"/>
    <w:rsid w:val="00901F27"/>
    <w:rsid w:val="00917C01"/>
    <w:rsid w:val="00920382"/>
    <w:rsid w:val="0093659D"/>
    <w:rsid w:val="00936F95"/>
    <w:rsid w:val="009425F9"/>
    <w:rsid w:val="00947914"/>
    <w:rsid w:val="009518EA"/>
    <w:rsid w:val="0095380D"/>
    <w:rsid w:val="00954D6E"/>
    <w:rsid w:val="00955048"/>
    <w:rsid w:val="00956FAB"/>
    <w:rsid w:val="0095766E"/>
    <w:rsid w:val="009636CB"/>
    <w:rsid w:val="00965E79"/>
    <w:rsid w:val="00967834"/>
    <w:rsid w:val="00975346"/>
    <w:rsid w:val="00980FF4"/>
    <w:rsid w:val="00983FA8"/>
    <w:rsid w:val="009872CF"/>
    <w:rsid w:val="009903BE"/>
    <w:rsid w:val="0099254D"/>
    <w:rsid w:val="00994829"/>
    <w:rsid w:val="00995493"/>
    <w:rsid w:val="009A1801"/>
    <w:rsid w:val="009A1D41"/>
    <w:rsid w:val="009A4314"/>
    <w:rsid w:val="009A46F7"/>
    <w:rsid w:val="009A4F57"/>
    <w:rsid w:val="009B13F9"/>
    <w:rsid w:val="009B5CD2"/>
    <w:rsid w:val="009B77CF"/>
    <w:rsid w:val="009C166D"/>
    <w:rsid w:val="009C3164"/>
    <w:rsid w:val="009C3CEC"/>
    <w:rsid w:val="009C6C59"/>
    <w:rsid w:val="009C73F0"/>
    <w:rsid w:val="009C751C"/>
    <w:rsid w:val="009D5CE7"/>
    <w:rsid w:val="009E326C"/>
    <w:rsid w:val="009E3C3C"/>
    <w:rsid w:val="009E4D19"/>
    <w:rsid w:val="009F0078"/>
    <w:rsid w:val="009F0117"/>
    <w:rsid w:val="009F21E2"/>
    <w:rsid w:val="009F26D5"/>
    <w:rsid w:val="009F4D48"/>
    <w:rsid w:val="009F4E1C"/>
    <w:rsid w:val="009F6115"/>
    <w:rsid w:val="00A004F4"/>
    <w:rsid w:val="00A049B3"/>
    <w:rsid w:val="00A05532"/>
    <w:rsid w:val="00A074C2"/>
    <w:rsid w:val="00A12773"/>
    <w:rsid w:val="00A23AC8"/>
    <w:rsid w:val="00A253BA"/>
    <w:rsid w:val="00A26803"/>
    <w:rsid w:val="00A337CC"/>
    <w:rsid w:val="00A44177"/>
    <w:rsid w:val="00A44423"/>
    <w:rsid w:val="00A47F06"/>
    <w:rsid w:val="00A5071C"/>
    <w:rsid w:val="00A5445E"/>
    <w:rsid w:val="00A544A5"/>
    <w:rsid w:val="00A553B2"/>
    <w:rsid w:val="00A57651"/>
    <w:rsid w:val="00A63ED9"/>
    <w:rsid w:val="00A65249"/>
    <w:rsid w:val="00A67429"/>
    <w:rsid w:val="00A679E2"/>
    <w:rsid w:val="00A7459B"/>
    <w:rsid w:val="00A74C64"/>
    <w:rsid w:val="00A83DE7"/>
    <w:rsid w:val="00A850AF"/>
    <w:rsid w:val="00A86060"/>
    <w:rsid w:val="00A97023"/>
    <w:rsid w:val="00A97513"/>
    <w:rsid w:val="00AA0914"/>
    <w:rsid w:val="00AA689D"/>
    <w:rsid w:val="00AA7A5B"/>
    <w:rsid w:val="00AB166A"/>
    <w:rsid w:val="00AB1AA0"/>
    <w:rsid w:val="00AB258A"/>
    <w:rsid w:val="00AB42E3"/>
    <w:rsid w:val="00AC0AF9"/>
    <w:rsid w:val="00AC22F3"/>
    <w:rsid w:val="00AC3010"/>
    <w:rsid w:val="00AC3382"/>
    <w:rsid w:val="00AC33D4"/>
    <w:rsid w:val="00AC36EC"/>
    <w:rsid w:val="00AC4424"/>
    <w:rsid w:val="00AC4D10"/>
    <w:rsid w:val="00AC55B5"/>
    <w:rsid w:val="00AD13D0"/>
    <w:rsid w:val="00AD314A"/>
    <w:rsid w:val="00AD4151"/>
    <w:rsid w:val="00AD52C8"/>
    <w:rsid w:val="00AD53B6"/>
    <w:rsid w:val="00AE1254"/>
    <w:rsid w:val="00AE16CD"/>
    <w:rsid w:val="00AE54B8"/>
    <w:rsid w:val="00AE7E22"/>
    <w:rsid w:val="00AF1FFE"/>
    <w:rsid w:val="00AF502E"/>
    <w:rsid w:val="00AF6923"/>
    <w:rsid w:val="00B02933"/>
    <w:rsid w:val="00B06063"/>
    <w:rsid w:val="00B10C0D"/>
    <w:rsid w:val="00B124CC"/>
    <w:rsid w:val="00B145D2"/>
    <w:rsid w:val="00B1675E"/>
    <w:rsid w:val="00B16E63"/>
    <w:rsid w:val="00B27D54"/>
    <w:rsid w:val="00B33495"/>
    <w:rsid w:val="00B3714D"/>
    <w:rsid w:val="00B47EC8"/>
    <w:rsid w:val="00B50B64"/>
    <w:rsid w:val="00B53B4A"/>
    <w:rsid w:val="00B54BA2"/>
    <w:rsid w:val="00B54D92"/>
    <w:rsid w:val="00B657A8"/>
    <w:rsid w:val="00B6778F"/>
    <w:rsid w:val="00B765E2"/>
    <w:rsid w:val="00B773BE"/>
    <w:rsid w:val="00B77933"/>
    <w:rsid w:val="00B8486D"/>
    <w:rsid w:val="00B86D48"/>
    <w:rsid w:val="00BA2764"/>
    <w:rsid w:val="00BA5CE1"/>
    <w:rsid w:val="00BA693E"/>
    <w:rsid w:val="00BB1C65"/>
    <w:rsid w:val="00BB4071"/>
    <w:rsid w:val="00BB57C5"/>
    <w:rsid w:val="00BC0624"/>
    <w:rsid w:val="00BC5D26"/>
    <w:rsid w:val="00BD03E5"/>
    <w:rsid w:val="00BD0456"/>
    <w:rsid w:val="00BD0D7C"/>
    <w:rsid w:val="00BD157B"/>
    <w:rsid w:val="00BD15F7"/>
    <w:rsid w:val="00BD1FEA"/>
    <w:rsid w:val="00BE05E9"/>
    <w:rsid w:val="00BE1CF1"/>
    <w:rsid w:val="00BF041B"/>
    <w:rsid w:val="00BF11BD"/>
    <w:rsid w:val="00BF47D6"/>
    <w:rsid w:val="00C02743"/>
    <w:rsid w:val="00C03CCB"/>
    <w:rsid w:val="00C04289"/>
    <w:rsid w:val="00C14482"/>
    <w:rsid w:val="00C14B48"/>
    <w:rsid w:val="00C17646"/>
    <w:rsid w:val="00C17F16"/>
    <w:rsid w:val="00C21166"/>
    <w:rsid w:val="00C240A4"/>
    <w:rsid w:val="00C36A25"/>
    <w:rsid w:val="00C37120"/>
    <w:rsid w:val="00C43033"/>
    <w:rsid w:val="00C430AD"/>
    <w:rsid w:val="00C5026C"/>
    <w:rsid w:val="00C50BC0"/>
    <w:rsid w:val="00C53811"/>
    <w:rsid w:val="00C5587C"/>
    <w:rsid w:val="00C6050C"/>
    <w:rsid w:val="00C646C8"/>
    <w:rsid w:val="00C653E5"/>
    <w:rsid w:val="00C656CB"/>
    <w:rsid w:val="00C70301"/>
    <w:rsid w:val="00C70550"/>
    <w:rsid w:val="00C722B7"/>
    <w:rsid w:val="00C74F36"/>
    <w:rsid w:val="00C76976"/>
    <w:rsid w:val="00C801A7"/>
    <w:rsid w:val="00C81258"/>
    <w:rsid w:val="00C872D8"/>
    <w:rsid w:val="00C9211D"/>
    <w:rsid w:val="00C9585A"/>
    <w:rsid w:val="00CA4EC3"/>
    <w:rsid w:val="00CB130C"/>
    <w:rsid w:val="00CB6313"/>
    <w:rsid w:val="00CC0081"/>
    <w:rsid w:val="00CC0DDF"/>
    <w:rsid w:val="00CC13C1"/>
    <w:rsid w:val="00CC1DA7"/>
    <w:rsid w:val="00CC6510"/>
    <w:rsid w:val="00CD2913"/>
    <w:rsid w:val="00CD41F1"/>
    <w:rsid w:val="00CE2847"/>
    <w:rsid w:val="00CE3890"/>
    <w:rsid w:val="00CE3E3C"/>
    <w:rsid w:val="00CF0A10"/>
    <w:rsid w:val="00CF310B"/>
    <w:rsid w:val="00CF46B4"/>
    <w:rsid w:val="00D01CD3"/>
    <w:rsid w:val="00D03137"/>
    <w:rsid w:val="00D050E2"/>
    <w:rsid w:val="00D10B7F"/>
    <w:rsid w:val="00D22CE4"/>
    <w:rsid w:val="00D23174"/>
    <w:rsid w:val="00D23461"/>
    <w:rsid w:val="00D31548"/>
    <w:rsid w:val="00D32313"/>
    <w:rsid w:val="00D32BB5"/>
    <w:rsid w:val="00D36FA6"/>
    <w:rsid w:val="00D37D5E"/>
    <w:rsid w:val="00D40C0B"/>
    <w:rsid w:val="00D464EA"/>
    <w:rsid w:val="00D51C0E"/>
    <w:rsid w:val="00D52939"/>
    <w:rsid w:val="00D53FB8"/>
    <w:rsid w:val="00D62ADB"/>
    <w:rsid w:val="00D62EC8"/>
    <w:rsid w:val="00D73946"/>
    <w:rsid w:val="00D73A6D"/>
    <w:rsid w:val="00D744B5"/>
    <w:rsid w:val="00D752A3"/>
    <w:rsid w:val="00D823FC"/>
    <w:rsid w:val="00D84CE8"/>
    <w:rsid w:val="00D85CED"/>
    <w:rsid w:val="00D867A1"/>
    <w:rsid w:val="00D877E0"/>
    <w:rsid w:val="00D92BDF"/>
    <w:rsid w:val="00D94826"/>
    <w:rsid w:val="00D948A2"/>
    <w:rsid w:val="00DA0100"/>
    <w:rsid w:val="00DA599E"/>
    <w:rsid w:val="00DA5CF3"/>
    <w:rsid w:val="00DA7430"/>
    <w:rsid w:val="00DB37B2"/>
    <w:rsid w:val="00DC0DC5"/>
    <w:rsid w:val="00DD5DAC"/>
    <w:rsid w:val="00DE251C"/>
    <w:rsid w:val="00DE3621"/>
    <w:rsid w:val="00DE5B54"/>
    <w:rsid w:val="00DE5B94"/>
    <w:rsid w:val="00DF599B"/>
    <w:rsid w:val="00E02D58"/>
    <w:rsid w:val="00E0498D"/>
    <w:rsid w:val="00E13159"/>
    <w:rsid w:val="00E148A8"/>
    <w:rsid w:val="00E166C9"/>
    <w:rsid w:val="00E16782"/>
    <w:rsid w:val="00E20203"/>
    <w:rsid w:val="00E23362"/>
    <w:rsid w:val="00E3544A"/>
    <w:rsid w:val="00E35E18"/>
    <w:rsid w:val="00E4559C"/>
    <w:rsid w:val="00E53B83"/>
    <w:rsid w:val="00E54D8D"/>
    <w:rsid w:val="00E60748"/>
    <w:rsid w:val="00E62BD9"/>
    <w:rsid w:val="00E77E54"/>
    <w:rsid w:val="00E806C6"/>
    <w:rsid w:val="00E817CF"/>
    <w:rsid w:val="00E8317A"/>
    <w:rsid w:val="00E905C5"/>
    <w:rsid w:val="00E90B82"/>
    <w:rsid w:val="00E90C35"/>
    <w:rsid w:val="00E979C0"/>
    <w:rsid w:val="00E97FA9"/>
    <w:rsid w:val="00EA1096"/>
    <w:rsid w:val="00EA4606"/>
    <w:rsid w:val="00EA488F"/>
    <w:rsid w:val="00EA6129"/>
    <w:rsid w:val="00EA6FC1"/>
    <w:rsid w:val="00EB09E4"/>
    <w:rsid w:val="00EB0A9F"/>
    <w:rsid w:val="00EC09C6"/>
    <w:rsid w:val="00EC27B2"/>
    <w:rsid w:val="00EC4C4B"/>
    <w:rsid w:val="00EC50F6"/>
    <w:rsid w:val="00EC5411"/>
    <w:rsid w:val="00EC54F2"/>
    <w:rsid w:val="00EC54F3"/>
    <w:rsid w:val="00ED33AB"/>
    <w:rsid w:val="00ED3EEB"/>
    <w:rsid w:val="00ED45A0"/>
    <w:rsid w:val="00EE0968"/>
    <w:rsid w:val="00EE3847"/>
    <w:rsid w:val="00F158DA"/>
    <w:rsid w:val="00F2562E"/>
    <w:rsid w:val="00F257AF"/>
    <w:rsid w:val="00F25EC0"/>
    <w:rsid w:val="00F2647A"/>
    <w:rsid w:val="00F27AB4"/>
    <w:rsid w:val="00F30E25"/>
    <w:rsid w:val="00F37010"/>
    <w:rsid w:val="00F43B7B"/>
    <w:rsid w:val="00F50E6A"/>
    <w:rsid w:val="00F53F5D"/>
    <w:rsid w:val="00F56080"/>
    <w:rsid w:val="00F67DAA"/>
    <w:rsid w:val="00F7259D"/>
    <w:rsid w:val="00F72843"/>
    <w:rsid w:val="00F732BA"/>
    <w:rsid w:val="00F7347B"/>
    <w:rsid w:val="00F8116E"/>
    <w:rsid w:val="00F82FF6"/>
    <w:rsid w:val="00F83EF8"/>
    <w:rsid w:val="00F84E32"/>
    <w:rsid w:val="00FA0F6B"/>
    <w:rsid w:val="00FA69A0"/>
    <w:rsid w:val="00FA6F70"/>
    <w:rsid w:val="00FA7DB9"/>
    <w:rsid w:val="00FC4868"/>
    <w:rsid w:val="00FD52E0"/>
    <w:rsid w:val="00FD5495"/>
    <w:rsid w:val="00FD54C2"/>
    <w:rsid w:val="00FE493D"/>
    <w:rsid w:val="00FE52F3"/>
    <w:rsid w:val="00FE7B55"/>
    <w:rsid w:val="00FF5ECF"/>
  </w:rsids>
  <m:mathPr>
    <m:mathFont m:val="Century Schoolbook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4"/>
        <w:szCs w:val="24"/>
        <w:lang w:val="fr-FR" w:eastAsia="fr-FR" w:bidi="ar-SA"/>
      </w:rPr>
    </w:rPrDefault>
    <w:pPrDefault/>
  </w:docDefaults>
  <w:latentStyles w:defLockedState="0" w:defUIPriority="0" w:defSemiHidden="0" w:defUnhideWhenUsed="0" w:defQFormat="0" w:count="276">
    <w:lsdException w:name="Normal (Web)" w:uiPriority="99"/>
  </w:latentStyles>
  <w:style w:type="paragraph" w:default="1" w:styleId="Normal">
    <w:name w:val="Normal"/>
    <w:qFormat/>
    <w:rsid w:val="00901F27"/>
    <w:pPr>
      <w:jc w:val="both"/>
    </w:pPr>
    <w:rPr>
      <w:rFonts w:ascii="Tahoma" w:hAnsi="Tahoma"/>
      <w:sz w:val="22"/>
      <w:lang w:val="en-US"/>
    </w:rPr>
  </w:style>
  <w:style w:type="paragraph" w:styleId="Titre1">
    <w:name w:val="heading 1"/>
    <w:basedOn w:val="Normal"/>
    <w:next w:val="Normal"/>
    <w:link w:val="Titre1Car"/>
    <w:uiPriority w:val="9"/>
    <w:qFormat/>
    <w:rsid w:val="001720C5"/>
    <w:pPr>
      <w:keepNext/>
      <w:keepLines/>
      <w:numPr>
        <w:numId w:val="18"/>
      </w:numPr>
      <w:spacing w:before="480"/>
      <w:outlineLvl w:val="0"/>
    </w:pPr>
    <w:rPr>
      <w:rFonts w:asciiTheme="majorHAnsi" w:eastAsiaTheme="majorEastAsia" w:hAnsiTheme="majorHAnsi" w:cs="Arial"/>
      <w:b/>
      <w:bCs/>
      <w:sz w:val="28"/>
      <w:szCs w:val="2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A67429"/>
    <w:pPr>
      <w:keepNext/>
      <w:keepLines/>
      <w:numPr>
        <w:ilvl w:val="1"/>
        <w:numId w:val="18"/>
      </w:numPr>
      <w:spacing w:before="60"/>
      <w:ind w:left="578" w:hanging="578"/>
      <w:outlineLvl w:val="1"/>
    </w:pPr>
    <w:rPr>
      <w:rFonts w:asciiTheme="majorHAnsi" w:eastAsiaTheme="majorEastAsia" w:hAnsiTheme="majorHAnsi" w:cstheme="majorBidi"/>
      <w:b/>
      <w:bCs/>
      <w:i/>
      <w:sz w:val="24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2B3651"/>
    <w:pPr>
      <w:keepNext/>
      <w:keepLines/>
      <w:numPr>
        <w:ilvl w:val="2"/>
        <w:numId w:val="18"/>
      </w:numPr>
      <w:spacing w:before="200"/>
      <w:outlineLvl w:val="2"/>
    </w:pPr>
    <w:rPr>
      <w:rFonts w:eastAsiaTheme="majorEastAsia" w:cs="Arial"/>
      <w:bCs/>
      <w:szCs w:val="22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CB6313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Cs/>
      <w:i/>
      <w:iCs/>
      <w:sz w:val="26"/>
      <w:szCs w:val="22"/>
    </w:rPr>
  </w:style>
  <w:style w:type="paragraph" w:styleId="Titre5">
    <w:name w:val="heading 5"/>
    <w:basedOn w:val="Normal"/>
    <w:next w:val="Normal"/>
    <w:link w:val="Titre5Car"/>
    <w:rsid w:val="007A74AB"/>
    <w:pPr>
      <w:keepNext/>
      <w:keepLines/>
      <w:numPr>
        <w:ilvl w:val="4"/>
        <w:numId w:val="18"/>
      </w:numPr>
      <w:spacing w:before="200"/>
      <w:outlineLvl w:val="4"/>
    </w:pPr>
    <w:rPr>
      <w:rFonts w:asciiTheme="majorHAnsi" w:eastAsiaTheme="majorEastAsia" w:hAnsiTheme="majorHAnsi" w:cstheme="majorBidi"/>
      <w:color w:val="244061" w:themeColor="accent1" w:themeShade="80"/>
    </w:rPr>
  </w:style>
  <w:style w:type="paragraph" w:styleId="Titre6">
    <w:name w:val="heading 6"/>
    <w:basedOn w:val="Normal"/>
    <w:next w:val="Normal"/>
    <w:link w:val="Titre6Car"/>
    <w:rsid w:val="007A74AB"/>
    <w:pPr>
      <w:keepNext/>
      <w:keepLines/>
      <w:numPr>
        <w:ilvl w:val="5"/>
        <w:numId w:val="18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paragraph" w:styleId="Titre7">
    <w:name w:val="heading 7"/>
    <w:basedOn w:val="Normal"/>
    <w:next w:val="Normal"/>
    <w:link w:val="Titre7Car"/>
    <w:rsid w:val="007A74AB"/>
    <w:pPr>
      <w:keepNext/>
      <w:keepLines/>
      <w:numPr>
        <w:ilvl w:val="6"/>
        <w:numId w:val="18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itre8">
    <w:name w:val="heading 8"/>
    <w:basedOn w:val="Normal"/>
    <w:next w:val="Normal"/>
    <w:link w:val="Titre8Car"/>
    <w:rsid w:val="007A74AB"/>
    <w:pPr>
      <w:keepNext/>
      <w:keepLines/>
      <w:numPr>
        <w:ilvl w:val="7"/>
        <w:numId w:val="18"/>
      </w:numPr>
      <w:spacing w:before="200"/>
      <w:outlineLvl w:val="7"/>
    </w:pPr>
    <w:rPr>
      <w:rFonts w:asciiTheme="majorHAnsi" w:eastAsiaTheme="majorEastAsia" w:hAnsiTheme="majorHAnsi" w:cstheme="majorBidi"/>
      <w:color w:val="363636" w:themeColor="text1" w:themeTint="C9"/>
      <w:sz w:val="20"/>
      <w:szCs w:val="20"/>
    </w:rPr>
  </w:style>
  <w:style w:type="paragraph" w:styleId="Titre9">
    <w:name w:val="heading 9"/>
    <w:basedOn w:val="Normal"/>
    <w:next w:val="Normal"/>
    <w:link w:val="Titre9Car"/>
    <w:rsid w:val="007A74AB"/>
    <w:pPr>
      <w:keepNext/>
      <w:keepLines/>
      <w:numPr>
        <w:ilvl w:val="8"/>
        <w:numId w:val="18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363636" w:themeColor="text1" w:themeTint="C9"/>
      <w:sz w:val="20"/>
      <w:szCs w:val="20"/>
    </w:rPr>
  </w:style>
  <w:style w:type="character" w:default="1" w:styleId="Policepardfaut">
    <w:name w:val="Default Paragraph Font"/>
    <w:semiHidden/>
    <w:unhideWhenUsed/>
  </w:style>
  <w:style w:type="table" w:default="1" w:styleId="Tableau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semiHidden/>
    <w:unhideWhenUsed/>
  </w:style>
  <w:style w:type="paragraph" w:styleId="En-tte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"/>
    <w:basedOn w:val="Normal"/>
    <w:link w:val="En-tteCar"/>
    <w:rsid w:val="008259A1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semiHidden/>
    <w:rsid w:val="008259A1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8259A1"/>
  </w:style>
  <w:style w:type="character" w:customStyle="1" w:styleId="Titre2Car">
    <w:name w:val="Titre 2 Car"/>
    <w:basedOn w:val="Policepardfaut"/>
    <w:link w:val="Titre2"/>
    <w:uiPriority w:val="9"/>
    <w:rsid w:val="00A67429"/>
    <w:rPr>
      <w:rFonts w:asciiTheme="majorHAnsi" w:eastAsiaTheme="majorEastAsia" w:hAnsiTheme="majorHAnsi" w:cstheme="majorBidi"/>
      <w:b/>
      <w:bCs/>
      <w:i/>
      <w:szCs w:val="26"/>
    </w:rPr>
  </w:style>
  <w:style w:type="character" w:customStyle="1" w:styleId="Titre1Car">
    <w:name w:val="Titre 1 Car"/>
    <w:basedOn w:val="Policepardfaut"/>
    <w:link w:val="Titre1"/>
    <w:uiPriority w:val="9"/>
    <w:rsid w:val="001720C5"/>
    <w:rPr>
      <w:rFonts w:asciiTheme="majorHAnsi" w:eastAsiaTheme="majorEastAsia" w:hAnsiTheme="majorHAnsi" w:cs="Arial"/>
      <w:b/>
      <w:bCs/>
      <w:sz w:val="28"/>
      <w:szCs w:val="22"/>
    </w:rPr>
  </w:style>
  <w:style w:type="character" w:customStyle="1" w:styleId="Titre3Car">
    <w:name w:val="Titre 3 Car"/>
    <w:basedOn w:val="Policepardfaut"/>
    <w:link w:val="Titre3"/>
    <w:uiPriority w:val="9"/>
    <w:rsid w:val="002B3651"/>
    <w:rPr>
      <w:rFonts w:ascii="Tahoma" w:eastAsiaTheme="majorEastAsia" w:hAnsi="Tahoma" w:cs="Arial"/>
      <w:bCs/>
      <w:sz w:val="22"/>
      <w:szCs w:val="22"/>
    </w:rPr>
  </w:style>
  <w:style w:type="character" w:customStyle="1" w:styleId="Titre4Car">
    <w:name w:val="Titre 4 Car"/>
    <w:basedOn w:val="Policepardfaut"/>
    <w:link w:val="Titre4"/>
    <w:uiPriority w:val="9"/>
    <w:rsid w:val="00CB6313"/>
    <w:rPr>
      <w:rFonts w:asciiTheme="majorHAnsi" w:eastAsiaTheme="majorEastAsia" w:hAnsiTheme="majorHAnsi" w:cstheme="majorBidi"/>
      <w:bCs/>
      <w:i/>
      <w:iCs/>
      <w:sz w:val="26"/>
      <w:szCs w:val="22"/>
    </w:rPr>
  </w:style>
  <w:style w:type="character" w:customStyle="1" w:styleId="Titre5Car">
    <w:name w:val="Titre 5 Car"/>
    <w:basedOn w:val="Policepardfaut"/>
    <w:link w:val="Titre5"/>
    <w:rsid w:val="007A74AB"/>
    <w:rPr>
      <w:rFonts w:asciiTheme="majorHAnsi" w:eastAsiaTheme="majorEastAsia" w:hAnsiTheme="majorHAnsi" w:cstheme="majorBidi"/>
      <w:color w:val="244061" w:themeColor="accent1" w:themeShade="80"/>
    </w:rPr>
  </w:style>
  <w:style w:type="character" w:customStyle="1" w:styleId="Titre6Car">
    <w:name w:val="Titre 6 Car"/>
    <w:basedOn w:val="Policepardfaut"/>
    <w:link w:val="Titre6"/>
    <w:rsid w:val="007A74AB"/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character" w:customStyle="1" w:styleId="Titre7Car">
    <w:name w:val="Titre 7 Car"/>
    <w:basedOn w:val="Policepardfaut"/>
    <w:link w:val="Titre7"/>
    <w:rsid w:val="007A74A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itre8Car">
    <w:name w:val="Titre 8 Car"/>
    <w:basedOn w:val="Policepardfaut"/>
    <w:link w:val="Titre8"/>
    <w:rsid w:val="007A74AB"/>
    <w:rPr>
      <w:rFonts w:asciiTheme="majorHAnsi" w:eastAsiaTheme="majorEastAsia" w:hAnsiTheme="majorHAnsi" w:cstheme="majorBidi"/>
      <w:color w:val="363636" w:themeColor="text1" w:themeTint="C9"/>
      <w:sz w:val="20"/>
      <w:szCs w:val="20"/>
    </w:rPr>
  </w:style>
  <w:style w:type="character" w:customStyle="1" w:styleId="Titre9Car">
    <w:name w:val="Titre 9 Car"/>
    <w:basedOn w:val="Policepardfaut"/>
    <w:link w:val="Titre9"/>
    <w:rsid w:val="007A74AB"/>
    <w:rPr>
      <w:rFonts w:asciiTheme="majorHAnsi" w:eastAsiaTheme="majorEastAsia" w:hAnsiTheme="majorHAnsi" w:cstheme="majorBidi"/>
      <w:i/>
      <w:iCs/>
      <w:color w:val="363636" w:themeColor="text1" w:themeTint="C9"/>
      <w:sz w:val="20"/>
      <w:szCs w:val="20"/>
    </w:rPr>
  </w:style>
  <w:style w:type="paragraph" w:customStyle="1" w:styleId="retrait">
    <w:name w:val="retrait"/>
    <w:basedOn w:val="Normal"/>
    <w:qFormat/>
    <w:rsid w:val="000B7449"/>
    <w:pPr>
      <w:ind w:left="709" w:right="417" w:hanging="142"/>
      <w:jc w:val="left"/>
    </w:pPr>
  </w:style>
  <w:style w:type="paragraph" w:styleId="Adressedestinataire">
    <w:name w:val="envelope address"/>
    <w:basedOn w:val="Normal"/>
    <w:rsid w:val="000B7449"/>
    <w:pPr>
      <w:framePr w:w="7938" w:h="1985" w:hRule="exact" w:hSpace="141" w:wrap="auto" w:hAnchor="page" w:xAlign="center" w:yAlign="bottom"/>
      <w:ind w:left="2835"/>
    </w:pPr>
    <w:rPr>
      <w:rFonts w:asciiTheme="majorHAnsi" w:eastAsiaTheme="majorEastAsia" w:hAnsiTheme="majorHAnsi" w:cstheme="majorBidi"/>
      <w:sz w:val="24"/>
    </w:rPr>
  </w:style>
  <w:style w:type="paragraph" w:customStyle="1" w:styleId="Listeretrait">
    <w:name w:val="Liste_retrait"/>
    <w:basedOn w:val="Normal"/>
    <w:qFormat/>
    <w:rsid w:val="00917C01"/>
    <w:pPr>
      <w:numPr>
        <w:numId w:val="36"/>
      </w:numPr>
      <w:ind w:left="426" w:right="417" w:hanging="142"/>
    </w:pPr>
  </w:style>
  <w:style w:type="character" w:customStyle="1" w:styleId="En-tteCar">
    <w:name w:val="En-tête Car"/>
    <w:aliases w:val="header odd Car,header odd1 Car,header odd2 Car,header odd3 Car,header odd4 Car,header odd5 Car,header odd6 Car,header Car,header1 Car,header2 Car,header3 Car,header odd11 Car,header odd21 Car,header odd7 Car,header4 Car,header odd8 Car"/>
    <w:basedOn w:val="Policepardfaut"/>
    <w:link w:val="En-tte"/>
    <w:rsid w:val="002F15BE"/>
    <w:rPr>
      <w:rFonts w:ascii="Tahoma" w:hAnsi="Tahoma"/>
      <w:sz w:val="22"/>
    </w:rPr>
  </w:style>
  <w:style w:type="character" w:customStyle="1" w:styleId="PieddepageCar">
    <w:name w:val="Pied de page Car"/>
    <w:basedOn w:val="Policepardfaut"/>
    <w:link w:val="Pieddepage"/>
    <w:semiHidden/>
    <w:rsid w:val="002F15BE"/>
    <w:rPr>
      <w:rFonts w:ascii="Tahoma" w:hAnsi="Tahoma"/>
      <w:sz w:val="22"/>
    </w:rPr>
  </w:style>
  <w:style w:type="paragraph" w:styleId="Notedebasdepage">
    <w:name w:val="footnote text"/>
    <w:basedOn w:val="Normal"/>
    <w:link w:val="NotedebasdepageCar"/>
    <w:rsid w:val="008F2727"/>
    <w:pPr>
      <w:ind w:left="142" w:hanging="142"/>
    </w:pPr>
    <w:rPr>
      <w:sz w:val="18"/>
    </w:rPr>
  </w:style>
  <w:style w:type="character" w:customStyle="1" w:styleId="NotedebasdepageCar">
    <w:name w:val="Note de bas de page Car"/>
    <w:basedOn w:val="Policepardfaut"/>
    <w:link w:val="Notedebasdepage"/>
    <w:rsid w:val="008F2727"/>
    <w:rPr>
      <w:rFonts w:ascii="Tahoma" w:hAnsi="Tahoma"/>
      <w:sz w:val="18"/>
    </w:rPr>
  </w:style>
  <w:style w:type="character" w:styleId="Marquenotebasdepage">
    <w:name w:val="footnote reference"/>
    <w:basedOn w:val="Policepardfaut"/>
    <w:rsid w:val="000F04E3"/>
    <w:rPr>
      <w:vertAlign w:val="superscript"/>
    </w:rPr>
  </w:style>
  <w:style w:type="paragraph" w:customStyle="1" w:styleId="TitreDocumet">
    <w:name w:val="TitreDocumet"/>
    <w:basedOn w:val="Normal"/>
    <w:link w:val="TitreDocumetCar"/>
    <w:qFormat/>
    <w:rsid w:val="00BF041B"/>
    <w:pPr>
      <w:jc w:val="center"/>
    </w:pPr>
    <w:rPr>
      <w:b/>
      <w:sz w:val="28"/>
    </w:rPr>
  </w:style>
  <w:style w:type="character" w:customStyle="1" w:styleId="TitreDocumetCar">
    <w:name w:val="TitreDocumet Car"/>
    <w:basedOn w:val="Policepardfaut"/>
    <w:link w:val="TitreDocumet"/>
    <w:rsid w:val="00BF041B"/>
    <w:rPr>
      <w:rFonts w:ascii="Tahoma" w:hAnsi="Tahoma"/>
      <w:b/>
      <w:sz w:val="28"/>
    </w:rPr>
  </w:style>
  <w:style w:type="paragraph" w:customStyle="1" w:styleId="SoustitreDocument">
    <w:name w:val="SoustitreDocument"/>
    <w:basedOn w:val="Normal"/>
    <w:next w:val="Normal"/>
    <w:qFormat/>
    <w:rsid w:val="00714B8C"/>
    <w:pPr>
      <w:jc w:val="center"/>
    </w:pPr>
    <w:rPr>
      <w:rFonts w:asciiTheme="majorHAnsi" w:hAnsiTheme="majorHAnsi"/>
      <w:sz w:val="28"/>
    </w:rPr>
  </w:style>
  <w:style w:type="paragraph" w:styleId="NormalWeb">
    <w:name w:val="Normal (Web)"/>
    <w:basedOn w:val="Normal"/>
    <w:uiPriority w:val="99"/>
    <w:rsid w:val="002B3651"/>
    <w:pPr>
      <w:spacing w:beforeLines="1" w:afterLines="1"/>
      <w:jc w:val="left"/>
    </w:pPr>
    <w:rPr>
      <w:rFonts w:ascii="Times" w:hAnsi="Times"/>
      <w:sz w:val="20"/>
      <w:szCs w:val="20"/>
    </w:rPr>
  </w:style>
  <w:style w:type="character" w:styleId="Marquedannotation">
    <w:name w:val="annotation reference"/>
    <w:basedOn w:val="Policepardfaut"/>
    <w:rsid w:val="00502331"/>
    <w:rPr>
      <w:sz w:val="18"/>
      <w:szCs w:val="18"/>
    </w:rPr>
  </w:style>
  <w:style w:type="paragraph" w:styleId="Commentaire">
    <w:name w:val="annotation text"/>
    <w:basedOn w:val="Normal"/>
    <w:link w:val="CommentaireCar"/>
    <w:rsid w:val="00502331"/>
    <w:rPr>
      <w:sz w:val="24"/>
    </w:rPr>
  </w:style>
  <w:style w:type="character" w:customStyle="1" w:styleId="CommentaireCar">
    <w:name w:val="Commentaire Car"/>
    <w:basedOn w:val="Policepardfaut"/>
    <w:link w:val="Commentaire"/>
    <w:rsid w:val="00502331"/>
    <w:rPr>
      <w:rFonts w:ascii="Tahoma" w:hAnsi="Tahoma"/>
    </w:rPr>
  </w:style>
  <w:style w:type="paragraph" w:styleId="Objetducommentaire">
    <w:name w:val="annotation subject"/>
    <w:basedOn w:val="Commentaire"/>
    <w:next w:val="Commentaire"/>
    <w:link w:val="ObjetducommentaireCar"/>
    <w:rsid w:val="00502331"/>
    <w:rPr>
      <w:b/>
      <w:bCs/>
      <w:sz w:val="20"/>
      <w:szCs w:val="20"/>
    </w:rPr>
  </w:style>
  <w:style w:type="character" w:customStyle="1" w:styleId="ObjetducommentaireCar">
    <w:name w:val="Objet du commentaire Car"/>
    <w:basedOn w:val="CommentaireCar"/>
    <w:link w:val="Objetducommentaire"/>
    <w:rsid w:val="00502331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rsid w:val="00502331"/>
    <w:rPr>
      <w:rFonts w:ascii="Lucida Grande" w:hAnsi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rsid w:val="00502331"/>
    <w:rPr>
      <w:rFonts w:ascii="Lucida Grande" w:hAnsi="Lucida Grande"/>
      <w:sz w:val="18"/>
      <w:szCs w:val="18"/>
    </w:rPr>
  </w:style>
  <w:style w:type="table" w:styleId="Grille">
    <w:name w:val="Table Grid"/>
    <w:basedOn w:val="TableauNormal"/>
    <w:rsid w:val="00682D61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911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764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268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9675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0581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599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178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1808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95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167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76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34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113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40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605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912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2051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325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28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161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758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820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567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857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787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png"/><Relationship Id="rId12" Type="http://schemas.openxmlformats.org/officeDocument/2006/relationships/header" Target="header1.xml"/><Relationship Id="rId13" Type="http://schemas.openxmlformats.org/officeDocument/2006/relationships/footer" Target="footer1.xml"/><Relationship Id="rId14" Type="http://schemas.openxmlformats.org/officeDocument/2006/relationships/header" Target="header2.xml"/><Relationship Id="rId15" Type="http://schemas.openxmlformats.org/officeDocument/2006/relationships/footer" Target="footer2.xml"/><Relationship Id="rId16" Type="http://schemas.openxmlformats.org/officeDocument/2006/relationships/printerSettings" Target="printerSettings/printerSettings1.bin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5</Pages>
  <Words>732</Words>
  <Characters>4176</Characters>
  <Application>Microsoft Macintosh Word</Application>
  <DocSecurity>0</DocSecurity>
  <Lines>34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</vt:lpstr>
    </vt:vector>
  </TitlesOfParts>
  <Manager/>
  <Company>Kimeggi</Company>
  <LinksUpToDate>false</LinksUpToDate>
  <CharactersWithSpaces>5128</CharactersWithSpaces>
  <SharedDoc>false</SharedDoc>
  <HyperlinkBase/>
  <HLinks>
    <vt:vector size="6" baseType="variant">
      <vt:variant>
        <vt:i4>7209059</vt:i4>
      </vt:variant>
      <vt:variant>
        <vt:i4>-1</vt:i4>
      </vt:variant>
      <vt:variant>
        <vt:i4>2051</vt:i4>
      </vt:variant>
      <vt:variant>
        <vt:i4>1</vt:i4>
      </vt:variant>
      <vt:variant>
        <vt:lpwstr>Logo_Kimeggi_Officiel_168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</dc:title>
  <dc:subject/>
  <dc:creator>Benoît PONSARD</dc:creator>
  <cp:keywords/>
  <dc:description/>
  <cp:lastModifiedBy>Benoît PONSARD</cp:lastModifiedBy>
  <cp:revision>4</cp:revision>
  <cp:lastPrinted>2015-03-02T14:48:00Z</cp:lastPrinted>
  <dcterms:created xsi:type="dcterms:W3CDTF">2015-05-20T07:50:00Z</dcterms:created>
  <dcterms:modified xsi:type="dcterms:W3CDTF">2015-05-20T09:17:00Z</dcterms:modified>
  <cp:category/>
</cp:coreProperties>
</file>